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0997" w14:textId="77777777" w:rsidR="00E938E9" w:rsidRDefault="00E938E9" w:rsidP="00E938E9">
      <w:pPr>
        <w:spacing w:before="240"/>
        <w:rPr>
          <w:rFonts w:ascii="Arial" w:hAnsi="Arial" w:cs="Arial"/>
          <w:smallCaps w:val="0"/>
          <w:sz w:val="22"/>
          <w:szCs w:val="22"/>
          <w:u w:val="single"/>
        </w:rPr>
      </w:pPr>
      <w:r>
        <w:rPr>
          <w:rFonts w:ascii="Arial" w:hAnsi="Arial" w:cs="Arial"/>
          <w:smallCaps w:val="0"/>
          <w:sz w:val="22"/>
          <w:szCs w:val="22"/>
          <w:u w:val="single"/>
        </w:rPr>
        <w:t>Tisková zpráva</w:t>
      </w:r>
    </w:p>
    <w:p w14:paraId="21AF8E18" w14:textId="3985990D" w:rsidR="00E938E9" w:rsidRDefault="00E938E9" w:rsidP="00E938E9">
      <w:pPr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  <w:szCs w:val="40"/>
        </w:rPr>
        <w:drawing>
          <wp:anchor distT="0" distB="0" distL="114300" distR="114300" simplePos="0" relativeHeight="251658240" behindDoc="1" locked="0" layoutInCell="1" allowOverlap="1" wp14:anchorId="59CA7D55" wp14:editId="5843BBB9">
            <wp:simplePos x="0" y="0"/>
            <wp:positionH relativeFrom="margin">
              <wp:align>right</wp:align>
            </wp:positionH>
            <wp:positionV relativeFrom="paragraph">
              <wp:posOffset>103505</wp:posOffset>
            </wp:positionV>
            <wp:extent cx="1896110" cy="1776095"/>
            <wp:effectExtent l="0" t="0" r="8890" b="0"/>
            <wp:wrapTight wrapText="bothSides">
              <wp:wrapPolygon edited="0">
                <wp:start x="0" y="0"/>
                <wp:lineTo x="0" y="21314"/>
                <wp:lineTo x="21484" y="21314"/>
                <wp:lineTo x="2148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77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2"/>
          <w:szCs w:val="22"/>
        </w:rPr>
        <w:t xml:space="preserve">Kontroly poskytovatelů ubytovacích služeb v Libereckém kraji </w:t>
      </w:r>
    </w:p>
    <w:p w14:paraId="66EAF6F3" w14:textId="77777777" w:rsidR="00E938E9" w:rsidRDefault="00E938E9" w:rsidP="00E938E9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V Libereckém kraji evidujeme celkem 761 ubytovacích zařízení zahrnující velké hotelové komplexy v Jizerských horách a části Krkonoš, hotely a motely, penziony, ubytovny a kempy. Státní zdravotní dozor v nich provádí KHS Libereckého kraje dle kontrolních plánů zohledňujících rizikovost provozovny a podle aktuální situace, např. s ohledem na podněty občanů, na konání hromadných akcí, na výsledky laboratorních rozborů event. v případě šetření hromadných nákaz. Liberecký kraj je z hlediska čerpání ubytovacích kapacit velmi oblíbený jak k individuální rekreaci, ke konání hromadných akcí převážně sportovního charakteru, ke konání konferencí a je hojně využívaný ke konání škol v přírodě, lyžařských výcviků i letní dětské rekreace. </w:t>
      </w:r>
    </w:p>
    <w:p w14:paraId="5F10B183" w14:textId="77777777" w:rsidR="00E938E9" w:rsidRDefault="00E938E9" w:rsidP="00E938E9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Provozovatel ubytovacího zařízení musí mít krajskou hygienickou stanicí schválený provozní řád, jehož cílem je nastavit proces poskytování služby tak, aby byla minimalizována zdravotní rizika. Obsahuje mimo jiné pravidla úklidu, manipulace s prádlem, provádění pravidelní dezinfekce, dezinsekce a deratizace. Dodržování provozního řádu a současně sledování kvality teplé vody s ohledem na výskyt bakterií </w:t>
      </w:r>
      <w:proofErr w:type="spellStart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legionel</w:t>
      </w:r>
      <w:proofErr w:type="spellEnd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provádí odbor hygieny obecné a komunální. </w:t>
      </w:r>
    </w:p>
    <w:p w14:paraId="1E76E009" w14:textId="77777777" w:rsidR="00E938E9" w:rsidRDefault="00E938E9" w:rsidP="00E938E9">
      <w:pPr>
        <w:spacing w:before="120" w:after="120"/>
        <w:jc w:val="both"/>
        <w:rPr>
          <w:rFonts w:ascii="Arial" w:hAnsi="Arial" w:cs="Arial"/>
          <w:bCs/>
          <w:smallCaps w:val="0"/>
          <w:color w:val="000000"/>
          <w:sz w:val="22"/>
          <w:szCs w:val="22"/>
        </w:rPr>
      </w:pPr>
      <w:r>
        <w:rPr>
          <w:rFonts w:ascii="Arial" w:hAnsi="Arial" w:cs="Arial"/>
          <w:bCs/>
          <w:smallCaps w:val="0"/>
          <w:color w:val="000000"/>
          <w:sz w:val="22"/>
          <w:szCs w:val="22"/>
        </w:rPr>
        <w:t xml:space="preserve">Do 30. 07. 2024 provedli zaměstnanci odboru hygieny obecné a komunální celkem 76 kontrol - 22 kontrol v hotelech a motelech, 26 v penzionech, 13 v ubytovnách a v 10 kempech. Uložili 5 pokut v celkové výši 7 000,- Kč. Všechny pokuty trestaly absenci neschváleného provozního řádu v hotelu, apartmánech a v kempu. </w:t>
      </w:r>
    </w:p>
    <w:p w14:paraId="517D6CE5" w14:textId="77777777" w:rsidR="00E938E9" w:rsidRDefault="00E938E9" w:rsidP="00E938E9">
      <w:pPr>
        <w:spacing w:before="120" w:after="120"/>
        <w:jc w:val="both"/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„Kontroly kempů provádíme každoročně před letním obdobím. Máme jich v Libereckém kraji evidováno celkem 31, z čehož je jeden letos nový. Vzhledem k rozsahu ostatní činnosti a skutečnosti, že nenacházíme závady a neevidujeme podněty občanů týkající se hygienických závad, kontrolujeme je v četnosti 1x za 2 až 3 roky,“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popisuje Ing. Jarmila Petříčková, ředitelka odboru hygieny obecné a komunální</w:t>
      </w: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. „V případě chybějících provozních řádů obecně, a je to i případ zmíněného kempu, se setkáváme s neznalostí provozovatelů, že nový provozovatel stávajícího ubytovacího zařízení musí vypracovat a nechat schválit nový provozní řád.“</w:t>
      </w:r>
    </w:p>
    <w:p w14:paraId="53C76CCD" w14:textId="77777777" w:rsidR="00E938E9" w:rsidRDefault="00E938E9" w:rsidP="00E938E9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KHS LK pravidelně provádí kontrolu jakosti teplé vody s ohledem na výskyt bakterie </w:t>
      </w:r>
      <w:proofErr w:type="spellStart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Legionela</w:t>
      </w:r>
      <w:proofErr w:type="spellEnd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spp</w:t>
      </w:r>
      <w:proofErr w:type="spellEnd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.,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a to v ubytovacích zařízeních, kde byl tento problém v minulosti řešen, případně při podezření na vznik onemocnění </w:t>
      </w:r>
      <w:proofErr w:type="spellStart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legionelózou</w:t>
      </w:r>
      <w:proofErr w:type="spellEnd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. Za uvedené období proběhlo 5 kontrol s odběrem 15 vzorků. Nadlimitní výskyt </w:t>
      </w:r>
      <w:proofErr w:type="spellStart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legionel</w:t>
      </w:r>
      <w:proofErr w:type="spellEnd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v teplé vodě nebyl prokázán, ve 3 případech byly vzorky nevyhovující v ukazateli počet kolonií při 36 °C, což </w:t>
      </w:r>
      <w:proofErr w:type="gramStart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značí</w:t>
      </w:r>
      <w:proofErr w:type="gramEnd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nežádoucí stav stagnující teplé vody v rozvodech.  </w:t>
      </w:r>
    </w:p>
    <w:p w14:paraId="24A5C59F" w14:textId="77777777" w:rsidR="00E938E9" w:rsidRDefault="00E938E9" w:rsidP="00E938E9">
      <w:pPr>
        <w:spacing w:before="120" w:after="120"/>
        <w:jc w:val="both"/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„Ačkoliv jsme kontrolovali objekty, v nichž se v předchozích letech vyskytovala v rozvodech teplé vody bakterie </w:t>
      </w:r>
      <w:proofErr w:type="spellStart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legionela</w:t>
      </w:r>
      <w:proofErr w:type="spellEnd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v nadlimitním množství, při letošních odběrech jsme nadlimitní výskyt nezaznamenali. </w:t>
      </w:r>
      <w:proofErr w:type="gramStart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Svědčí</w:t>
      </w:r>
      <w:proofErr w:type="gramEnd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to o tom, že ošetřování rozvodů teplé vody a správná provozní praxe v nastavení teploty případně osazení přístroje dávkujícího dezinfekční prostředek do rozvodů teplé vody, vedou k cíleným výsledkům. Dalo by se tedy </w:t>
      </w:r>
      <w:proofErr w:type="gramStart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říci</w:t>
      </w:r>
      <w:proofErr w:type="gramEnd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, že teplá voda je pro hosty Libereckého kraje bezpečná,“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vysvětluje Petříčková. </w:t>
      </w: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„Nicméně z hlediska preventivní opatrnosti k omezení expozice teplé vody obsahující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bakterie </w:t>
      </w:r>
      <w:proofErr w:type="spellStart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Legionela</w:t>
      </w:r>
      <w:proofErr w:type="spellEnd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spp</w:t>
      </w:r>
      <w:proofErr w:type="spellEnd"/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 xml:space="preserve">. doporučujeme dodržovat obecné pravidlo při pobytu v různých typech ubytovacích zařízení, a sice nechat teplou vodu bez zbytečného rozstřiku odtéct v umyvadle i ve sprše a pokud možno prostor koupelny dostatečně vyvětrat. Teprve po odtečení používat teplou vodu ke sprchování.“ </w:t>
      </w:r>
    </w:p>
    <w:p w14:paraId="069B33BD" w14:textId="77777777" w:rsidR="00E938E9" w:rsidRDefault="00E938E9" w:rsidP="00E938E9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V březnu navíc v 17 vytipovaných ubytovacích zařízeních proběhla kontrola, zda nejsou nabízeny výrobky s obsahem zakázané látky HHC (</w:t>
      </w:r>
      <w:proofErr w:type="spellStart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hexyhydrokanabiol</w:t>
      </w:r>
      <w:proofErr w:type="spellEnd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) – potraviny, kosmetické přípravky a elektronické cigarety. V rámci poskytovaného pultového prodeje či instalovaných automatů nebyl žádný ze zakázaných výrobků nezachycen. </w:t>
      </w:r>
    </w:p>
    <w:p w14:paraId="0B1C9E5F" w14:textId="77777777" w:rsidR="00E938E9" w:rsidRDefault="00E938E9" w:rsidP="00E938E9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V souvislosti s ubytovacími službami řešila KHS LK ve sledovaném období 12 podnětů občanů. Po jejich prošetření bylo z celkového počtu 6 podnětů neoprávněných a 3 oprávněné. Podněty poukazovaly na nedodržování hygienických zásad – plíseň na hygienických zařízeních, nedostatečné prostory, špatné vybavení pokojů, nevyhovující stav ložního prádla a matrací, nefunkčnost WC, podezření na </w:t>
      </w:r>
      <w:proofErr w:type="spellStart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legionelózu</w:t>
      </w:r>
      <w:proofErr w:type="spellEnd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lastRenderedPageBreak/>
        <w:t xml:space="preserve">výskyt nežádoucích členovců nebo </w:t>
      </w:r>
      <w:proofErr w:type="spellStart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krevsajícího</w:t>
      </w:r>
      <w:proofErr w:type="spellEnd"/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hmyzu.  U všech zjištěných závad musí následovat realizace nápravných opatření. V případě znečištěných matrací provedl provozovatel hotelu výměnu matrací za nové. Při prokázání výskytu štěnice domácí nebo švábovitého hmyzu zajistili provozovatelé ubytovacích zařízení provedení speciální ochranné dezinsekce oprávněnou osobou. </w:t>
      </w:r>
    </w:p>
    <w:p w14:paraId="63F46BA4" w14:textId="77777777" w:rsidR="00E938E9" w:rsidRDefault="00E938E9" w:rsidP="00E938E9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i/>
          <w:iCs/>
          <w:smallCaps w:val="0"/>
          <w:color w:val="000000"/>
          <w:sz w:val="22"/>
          <w:szCs w:val="22"/>
        </w:rPr>
        <w:t>„Problém výskytu štěnic v ubytovacích zařízeních typu hotely, penziony a apartmány řešíme ojediněle, zejména na základě podnětů. Provozovatelé těchto zařízení jsou si v případě výskytu štěnic dobře vědomi svých povinností a účelnosti správného provedení dezinsekce. Velkým a dlouhodobým problémem je však výskyt nežádoucích členovců v ubytovnách,“</w:t>
      </w: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 uzavírá Petříčková.  </w:t>
      </w:r>
    </w:p>
    <w:p w14:paraId="32D25735" w14:textId="77777777" w:rsidR="00E938E9" w:rsidRDefault="00E938E9" w:rsidP="00E938E9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 xml:space="preserve">Místně příslušným stavebním úřadům byly předány 3 podněty týkající se technických požadavků na stavbu. </w:t>
      </w:r>
    </w:p>
    <w:p w14:paraId="4A6863EB" w14:textId="77777777" w:rsidR="00E938E9" w:rsidRDefault="00E938E9" w:rsidP="00E938E9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  <w:highlight w:val="yellow"/>
        </w:rPr>
      </w:pPr>
    </w:p>
    <w:p w14:paraId="21CE1C25" w14:textId="77777777" w:rsidR="00E938E9" w:rsidRDefault="00E938E9" w:rsidP="00E938E9">
      <w:pPr>
        <w:spacing w:before="120" w:after="12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  <w:highlight w:val="yellow"/>
        </w:rPr>
      </w:pPr>
    </w:p>
    <w:p w14:paraId="7B1A6EE3" w14:textId="77777777" w:rsidR="00E938E9" w:rsidRDefault="00E938E9" w:rsidP="00E938E9">
      <w:pPr>
        <w:spacing w:before="160"/>
        <w:jc w:val="both"/>
        <w:rPr>
          <w:rFonts w:ascii="Arial" w:hAnsi="Arial" w:cs="Arial"/>
          <w:b w:val="0"/>
          <w:smallCaps w:val="0"/>
          <w:color w:val="000000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Zuzana Balašová</w:t>
      </w:r>
    </w:p>
    <w:p w14:paraId="401CE430" w14:textId="77777777" w:rsidR="00E938E9" w:rsidRDefault="00E938E9" w:rsidP="00E938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mallCaps w:val="0"/>
          <w:color w:val="000000"/>
          <w:sz w:val="22"/>
          <w:szCs w:val="22"/>
        </w:rPr>
        <w:t>tisková mluvčí KHS LK</w:t>
      </w:r>
    </w:p>
    <w:p w14:paraId="14716A96" w14:textId="77777777" w:rsidR="00E938E9" w:rsidRDefault="00E938E9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11D82206" w14:textId="77777777" w:rsidR="00E938E9" w:rsidRDefault="00E938E9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6490D199" w14:textId="77777777" w:rsidR="00E938E9" w:rsidRDefault="00E938E9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54B018F5" w14:textId="6BBD6132" w:rsidR="00D050E5" w:rsidRPr="00460E7D" w:rsidRDefault="00D050E5" w:rsidP="002F2897">
      <w:pPr>
        <w:pStyle w:val="Bezmezer"/>
        <w:spacing w:before="160"/>
        <w:jc w:val="both"/>
        <w:rPr>
          <w:rFonts w:ascii="Arial" w:hAnsi="Arial" w:cs="Arial"/>
        </w:rPr>
      </w:pPr>
    </w:p>
    <w:p w14:paraId="4345A4E3" w14:textId="13EDB71F" w:rsidR="00834651" w:rsidRPr="00984468" w:rsidRDefault="00D050E5" w:rsidP="00984468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9706FA9" w14:textId="6BF227FB" w:rsidR="00CE17C1" w:rsidRPr="00E23559" w:rsidRDefault="00CE17C1" w:rsidP="00E23559">
      <w:pPr>
        <w:spacing w:before="60"/>
        <w:jc w:val="both"/>
        <w:rPr>
          <w:rFonts w:ascii="Arial" w:hAnsi="Arial" w:cs="Arial"/>
          <w:b w:val="0"/>
          <w:i/>
          <w:iCs/>
          <w:smallCaps w:val="0"/>
          <w:sz w:val="22"/>
          <w:szCs w:val="22"/>
        </w:rPr>
      </w:pPr>
    </w:p>
    <w:sectPr w:rsidR="00CE17C1" w:rsidRPr="00E23559" w:rsidSect="00C73476">
      <w:footerReference w:type="default" r:id="rId9"/>
      <w:headerReference w:type="first" r:id="rId10"/>
      <w:footerReference w:type="first" r:id="rId11"/>
      <w:pgSz w:w="11906" w:h="16838"/>
      <w:pgMar w:top="1077" w:right="851" w:bottom="567" w:left="851" w:header="709" w:footer="463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4A17" w14:textId="77777777" w:rsidR="00786582" w:rsidRDefault="00786582">
      <w:r>
        <w:separator/>
      </w:r>
    </w:p>
  </w:endnote>
  <w:endnote w:type="continuationSeparator" w:id="0">
    <w:p w14:paraId="076B7D0C" w14:textId="77777777" w:rsidR="00786582" w:rsidRDefault="0078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DA03" w14:textId="77777777" w:rsidR="00630D0D" w:rsidRPr="005871FF" w:rsidRDefault="00630D0D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2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EC2F" w14:textId="77777777" w:rsidR="00630D0D" w:rsidRPr="007853D4" w:rsidRDefault="00046436" w:rsidP="00046436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5871FF">
      <w:rPr>
        <w:rFonts w:ascii="Arial" w:hAnsi="Arial" w:cs="Arial"/>
        <w:sz w:val="18"/>
        <w:szCs w:val="18"/>
      </w:rPr>
      <w:t xml:space="preserve">Strana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PAGE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5871FF">
      <w:rPr>
        <w:rFonts w:ascii="Arial" w:hAnsi="Arial" w:cs="Arial"/>
        <w:sz w:val="18"/>
        <w:szCs w:val="18"/>
      </w:rPr>
      <w:t xml:space="preserve"> (celkem </w:t>
    </w:r>
    <w:r w:rsidRPr="005871FF">
      <w:rPr>
        <w:rFonts w:ascii="Arial" w:hAnsi="Arial" w:cs="Arial"/>
        <w:sz w:val="18"/>
        <w:szCs w:val="18"/>
      </w:rPr>
      <w:fldChar w:fldCharType="begin"/>
    </w:r>
    <w:r w:rsidRPr="005871FF">
      <w:rPr>
        <w:rFonts w:ascii="Arial" w:hAnsi="Arial" w:cs="Arial"/>
        <w:sz w:val="18"/>
        <w:szCs w:val="18"/>
      </w:rPr>
      <w:instrText xml:space="preserve"> NUMPAGES </w:instrText>
    </w:r>
    <w:r w:rsidRPr="005871FF">
      <w:rPr>
        <w:rFonts w:ascii="Arial" w:hAnsi="Arial" w:cs="Arial"/>
        <w:sz w:val="18"/>
        <w:szCs w:val="18"/>
      </w:rPr>
      <w:fldChar w:fldCharType="separate"/>
    </w:r>
    <w:r w:rsidR="007D3EC0" w:rsidRPr="005871FF">
      <w:rPr>
        <w:rFonts w:ascii="Arial" w:hAnsi="Arial" w:cs="Arial"/>
        <w:noProof/>
        <w:sz w:val="18"/>
        <w:szCs w:val="18"/>
      </w:rPr>
      <w:t>1</w:t>
    </w:r>
    <w:r w:rsidRPr="005871FF">
      <w:rPr>
        <w:rFonts w:ascii="Arial" w:hAnsi="Arial" w:cs="Arial"/>
        <w:sz w:val="18"/>
        <w:szCs w:val="18"/>
      </w:rPr>
      <w:fldChar w:fldCharType="end"/>
    </w:r>
    <w:r w:rsidRPr="007853D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732A" w14:textId="77777777" w:rsidR="00786582" w:rsidRDefault="00786582">
      <w:r>
        <w:separator/>
      </w:r>
    </w:p>
  </w:footnote>
  <w:footnote w:type="continuationSeparator" w:id="0">
    <w:p w14:paraId="1B49CF88" w14:textId="77777777" w:rsidR="00786582" w:rsidRDefault="0078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539C" w14:textId="77777777" w:rsidR="000C57B0" w:rsidRPr="00CE4FB7" w:rsidRDefault="00E14EAF" w:rsidP="000C57B0">
    <w:pPr>
      <w:pStyle w:val="Nzev"/>
      <w:spacing w:after="40"/>
      <w:ind w:left="1843"/>
      <w:jc w:val="both"/>
      <w:rPr>
        <w:rFonts w:ascii="Arial" w:hAnsi="Arial" w:cs="Arial"/>
        <w:b w:val="0"/>
        <w:caps w:val="0"/>
        <w:spacing w:val="-2"/>
        <w:sz w:val="24"/>
        <w:szCs w:val="24"/>
      </w:rPr>
    </w:pPr>
    <w:r w:rsidRPr="00CE4FB7">
      <w:rPr>
        <w:rFonts w:ascii="Arial" w:hAnsi="Arial" w:cs="Arial"/>
        <w:noProof/>
        <w:spacing w:val="-2"/>
      </w:rPr>
      <w:drawing>
        <wp:anchor distT="0" distB="0" distL="114300" distR="114300" simplePos="0" relativeHeight="251604480" behindDoc="0" locked="0" layoutInCell="1" allowOverlap="1" wp14:anchorId="5F326B60" wp14:editId="7234E998">
          <wp:simplePos x="0" y="0"/>
          <wp:positionH relativeFrom="margin">
            <wp:align>left</wp:align>
          </wp:positionH>
          <wp:positionV relativeFrom="margin">
            <wp:posOffset>-808355</wp:posOffset>
          </wp:positionV>
          <wp:extent cx="962025" cy="681990"/>
          <wp:effectExtent l="0" t="0" r="9525" b="3810"/>
          <wp:wrapSquare wrapText="bothSides"/>
          <wp:docPr id="6" name="obrázek 1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7B0" w:rsidRPr="00CE4FB7">
      <w:rPr>
        <w:rFonts w:ascii="Arial" w:hAnsi="Arial" w:cs="Arial"/>
        <w:spacing w:val="-2"/>
        <w:sz w:val="24"/>
        <w:szCs w:val="24"/>
      </w:rPr>
      <w:t xml:space="preserve">Krajská hygienická stanice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Libereckého kraje</w:t>
    </w:r>
    <w:r w:rsidR="000C57B0" w:rsidRPr="00CE4FB7">
      <w:rPr>
        <w:rFonts w:ascii="Arial" w:hAnsi="Arial" w:cs="Arial"/>
        <w:spacing w:val="-2"/>
        <w:sz w:val="24"/>
        <w:szCs w:val="24"/>
      </w:rPr>
      <w:t xml:space="preserve"> </w:t>
    </w:r>
    <w:r w:rsidR="000C57B0" w:rsidRPr="00CE4FB7">
      <w:rPr>
        <w:rFonts w:ascii="Arial" w:hAnsi="Arial" w:cs="Arial"/>
        <w:b w:val="0"/>
        <w:caps w:val="0"/>
        <w:spacing w:val="-2"/>
        <w:sz w:val="24"/>
        <w:szCs w:val="24"/>
      </w:rPr>
      <w:t>se sídlem v Liberci</w:t>
    </w:r>
  </w:p>
  <w:p w14:paraId="573F549F" w14:textId="77777777" w:rsidR="000C57B0" w:rsidRPr="00CE4FB7" w:rsidRDefault="000C57B0" w:rsidP="000C57B0">
    <w:pPr>
      <w:pStyle w:val="Podnadpis"/>
      <w:spacing w:before="40"/>
      <w:ind w:left="1843"/>
      <w:jc w:val="both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 xml:space="preserve">Husova tř. 64, 460 31 Liberec 1, </w:t>
    </w:r>
    <w:proofErr w:type="spellStart"/>
    <w:r w:rsidRPr="00CE4FB7">
      <w:rPr>
        <w:rFonts w:ascii="Arial" w:hAnsi="Arial" w:cs="Arial"/>
        <w:b w:val="0"/>
        <w:caps w:val="0"/>
        <w:spacing w:val="0"/>
        <w:sz w:val="20"/>
      </w:rPr>
      <w:t>P.O.Box</w:t>
    </w:r>
    <w:proofErr w:type="spellEnd"/>
    <w:r w:rsidRPr="00CE4FB7">
      <w:rPr>
        <w:rFonts w:ascii="Arial" w:hAnsi="Arial" w:cs="Arial"/>
        <w:b w:val="0"/>
        <w:caps w:val="0"/>
        <w:spacing w:val="0"/>
        <w:sz w:val="20"/>
      </w:rPr>
      <w:t xml:space="preserve"> 141, tel. 485 253 </w:t>
    </w:r>
    <w:r w:rsidR="002E60DF" w:rsidRPr="00CE4FB7">
      <w:rPr>
        <w:rFonts w:ascii="Arial" w:hAnsi="Arial" w:cs="Arial"/>
        <w:b w:val="0"/>
        <w:caps w:val="0"/>
        <w:spacing w:val="0"/>
        <w:sz w:val="20"/>
      </w:rPr>
      <w:t>1</w:t>
    </w:r>
    <w:r w:rsidRPr="00CE4FB7">
      <w:rPr>
        <w:rFonts w:ascii="Arial" w:hAnsi="Arial" w:cs="Arial"/>
        <w:b w:val="0"/>
        <w:caps w:val="0"/>
        <w:spacing w:val="0"/>
        <w:sz w:val="20"/>
      </w:rPr>
      <w:t xml:space="preserve">11, sekretariat@khslbc.cz </w:t>
    </w:r>
  </w:p>
  <w:p w14:paraId="339E4682" w14:textId="77777777" w:rsidR="000C57B0" w:rsidRPr="00CE4FB7" w:rsidRDefault="000C57B0" w:rsidP="000C57B0">
    <w:pPr>
      <w:pStyle w:val="Podnadpis"/>
      <w:spacing w:before="40"/>
      <w:ind w:left="1843"/>
      <w:jc w:val="left"/>
      <w:rPr>
        <w:rFonts w:ascii="Arial" w:hAnsi="Arial" w:cs="Arial"/>
        <w:b w:val="0"/>
        <w:caps w:val="0"/>
        <w:spacing w:val="0"/>
        <w:sz w:val="20"/>
      </w:rPr>
    </w:pPr>
    <w:r w:rsidRPr="00CE4FB7">
      <w:rPr>
        <w:rFonts w:ascii="Arial" w:hAnsi="Arial" w:cs="Arial"/>
        <w:b w:val="0"/>
        <w:caps w:val="0"/>
        <w:spacing w:val="0"/>
        <w:sz w:val="20"/>
      </w:rPr>
      <w:t>ID nfeai4j, IČ 71009302</w:t>
    </w:r>
  </w:p>
  <w:p w14:paraId="5A03AE89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8EA"/>
    <w:multiLevelType w:val="hybridMultilevel"/>
    <w:tmpl w:val="2B84DAF8"/>
    <w:lvl w:ilvl="0" w:tplc="13865638"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eastAsia="PMingLiU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13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F"/>
    <w:rsid w:val="0000104C"/>
    <w:rsid w:val="00011824"/>
    <w:rsid w:val="00034324"/>
    <w:rsid w:val="00046436"/>
    <w:rsid w:val="0005204D"/>
    <w:rsid w:val="0005411B"/>
    <w:rsid w:val="00057573"/>
    <w:rsid w:val="00057FDF"/>
    <w:rsid w:val="00061D0E"/>
    <w:rsid w:val="0006631E"/>
    <w:rsid w:val="0006652D"/>
    <w:rsid w:val="000668CA"/>
    <w:rsid w:val="00070A02"/>
    <w:rsid w:val="00075FC9"/>
    <w:rsid w:val="00082CD8"/>
    <w:rsid w:val="00085991"/>
    <w:rsid w:val="00091203"/>
    <w:rsid w:val="00093059"/>
    <w:rsid w:val="000A0FEC"/>
    <w:rsid w:val="000A598C"/>
    <w:rsid w:val="000B1CC9"/>
    <w:rsid w:val="000B56B4"/>
    <w:rsid w:val="000C57B0"/>
    <w:rsid w:val="000D6540"/>
    <w:rsid w:val="000E572E"/>
    <w:rsid w:val="000F078D"/>
    <w:rsid w:val="000F7780"/>
    <w:rsid w:val="0010525B"/>
    <w:rsid w:val="00120D62"/>
    <w:rsid w:val="00122DDD"/>
    <w:rsid w:val="0013393E"/>
    <w:rsid w:val="00136DDA"/>
    <w:rsid w:val="0014291B"/>
    <w:rsid w:val="00152F20"/>
    <w:rsid w:val="00162566"/>
    <w:rsid w:val="0016723F"/>
    <w:rsid w:val="001807FE"/>
    <w:rsid w:val="0018119E"/>
    <w:rsid w:val="00187D03"/>
    <w:rsid w:val="00187EE9"/>
    <w:rsid w:val="001904B7"/>
    <w:rsid w:val="001907EC"/>
    <w:rsid w:val="001908E6"/>
    <w:rsid w:val="00196E10"/>
    <w:rsid w:val="001A28C3"/>
    <w:rsid w:val="001A4029"/>
    <w:rsid w:val="001B05C4"/>
    <w:rsid w:val="001B1A2A"/>
    <w:rsid w:val="001B3D37"/>
    <w:rsid w:val="001B442D"/>
    <w:rsid w:val="001C4365"/>
    <w:rsid w:val="001C5797"/>
    <w:rsid w:val="001C6BA4"/>
    <w:rsid w:val="001D06E8"/>
    <w:rsid w:val="001D0D7E"/>
    <w:rsid w:val="001D56C9"/>
    <w:rsid w:val="001D5D1E"/>
    <w:rsid w:val="001F2C8B"/>
    <w:rsid w:val="001F3B7B"/>
    <w:rsid w:val="0020284E"/>
    <w:rsid w:val="00203CE1"/>
    <w:rsid w:val="002112BF"/>
    <w:rsid w:val="00221D48"/>
    <w:rsid w:val="00235D9B"/>
    <w:rsid w:val="00251596"/>
    <w:rsid w:val="00252F4B"/>
    <w:rsid w:val="0026563E"/>
    <w:rsid w:val="0027223F"/>
    <w:rsid w:val="0027325D"/>
    <w:rsid w:val="00283C91"/>
    <w:rsid w:val="002979FF"/>
    <w:rsid w:val="002A09A5"/>
    <w:rsid w:val="002A62E1"/>
    <w:rsid w:val="002B2228"/>
    <w:rsid w:val="002B4F60"/>
    <w:rsid w:val="002C1882"/>
    <w:rsid w:val="002C209C"/>
    <w:rsid w:val="002D00D5"/>
    <w:rsid w:val="002D0402"/>
    <w:rsid w:val="002D09DA"/>
    <w:rsid w:val="002D55D4"/>
    <w:rsid w:val="002E60DF"/>
    <w:rsid w:val="002F1EF4"/>
    <w:rsid w:val="002F2897"/>
    <w:rsid w:val="003064E8"/>
    <w:rsid w:val="00310215"/>
    <w:rsid w:val="0031160E"/>
    <w:rsid w:val="003163E0"/>
    <w:rsid w:val="00320932"/>
    <w:rsid w:val="003209CA"/>
    <w:rsid w:val="00326E36"/>
    <w:rsid w:val="00330D74"/>
    <w:rsid w:val="00330E26"/>
    <w:rsid w:val="00332E83"/>
    <w:rsid w:val="00333165"/>
    <w:rsid w:val="00350F59"/>
    <w:rsid w:val="00352507"/>
    <w:rsid w:val="00367C29"/>
    <w:rsid w:val="00386E4D"/>
    <w:rsid w:val="00387F07"/>
    <w:rsid w:val="003A19AA"/>
    <w:rsid w:val="003A32D7"/>
    <w:rsid w:val="003B604E"/>
    <w:rsid w:val="003C014C"/>
    <w:rsid w:val="003C0BCA"/>
    <w:rsid w:val="003C200B"/>
    <w:rsid w:val="003C2230"/>
    <w:rsid w:val="003D0E63"/>
    <w:rsid w:val="003D131B"/>
    <w:rsid w:val="003D3478"/>
    <w:rsid w:val="003D3DD2"/>
    <w:rsid w:val="003D49C9"/>
    <w:rsid w:val="003D5F81"/>
    <w:rsid w:val="003D7942"/>
    <w:rsid w:val="003E3A7D"/>
    <w:rsid w:val="003F6BCB"/>
    <w:rsid w:val="003F7EA3"/>
    <w:rsid w:val="004019A3"/>
    <w:rsid w:val="0040297C"/>
    <w:rsid w:val="00404E0B"/>
    <w:rsid w:val="004058A1"/>
    <w:rsid w:val="00417E9D"/>
    <w:rsid w:val="00422B2A"/>
    <w:rsid w:val="004261CC"/>
    <w:rsid w:val="004341D7"/>
    <w:rsid w:val="004440CD"/>
    <w:rsid w:val="0044628D"/>
    <w:rsid w:val="00446E5B"/>
    <w:rsid w:val="00461C98"/>
    <w:rsid w:val="004621C6"/>
    <w:rsid w:val="00464ABB"/>
    <w:rsid w:val="004703E1"/>
    <w:rsid w:val="0047299D"/>
    <w:rsid w:val="004740D2"/>
    <w:rsid w:val="00480E8B"/>
    <w:rsid w:val="00481AA2"/>
    <w:rsid w:val="00491E7C"/>
    <w:rsid w:val="0049799F"/>
    <w:rsid w:val="004A0E55"/>
    <w:rsid w:val="004B02B2"/>
    <w:rsid w:val="004B1D7F"/>
    <w:rsid w:val="004B2F79"/>
    <w:rsid w:val="004B3C56"/>
    <w:rsid w:val="004B55E9"/>
    <w:rsid w:val="004B6B58"/>
    <w:rsid w:val="004C21A8"/>
    <w:rsid w:val="004C2425"/>
    <w:rsid w:val="004C351E"/>
    <w:rsid w:val="004C46F4"/>
    <w:rsid w:val="004C58E1"/>
    <w:rsid w:val="004C6333"/>
    <w:rsid w:val="004C6EE7"/>
    <w:rsid w:val="004D2670"/>
    <w:rsid w:val="004E1533"/>
    <w:rsid w:val="004E3DD1"/>
    <w:rsid w:val="004E640F"/>
    <w:rsid w:val="004F6D5E"/>
    <w:rsid w:val="00500154"/>
    <w:rsid w:val="00501F48"/>
    <w:rsid w:val="005059DD"/>
    <w:rsid w:val="00512D26"/>
    <w:rsid w:val="005130A3"/>
    <w:rsid w:val="00525795"/>
    <w:rsid w:val="00532ED0"/>
    <w:rsid w:val="00535F4A"/>
    <w:rsid w:val="00564B80"/>
    <w:rsid w:val="005678E3"/>
    <w:rsid w:val="00575293"/>
    <w:rsid w:val="00582D17"/>
    <w:rsid w:val="00585632"/>
    <w:rsid w:val="005871FF"/>
    <w:rsid w:val="00592190"/>
    <w:rsid w:val="0059633F"/>
    <w:rsid w:val="00597C67"/>
    <w:rsid w:val="005A003A"/>
    <w:rsid w:val="005A1995"/>
    <w:rsid w:val="005A2CB0"/>
    <w:rsid w:val="005A7015"/>
    <w:rsid w:val="005A74C6"/>
    <w:rsid w:val="005B0B4F"/>
    <w:rsid w:val="005C0C6E"/>
    <w:rsid w:val="005C591D"/>
    <w:rsid w:val="005D4EBC"/>
    <w:rsid w:val="005E1A0F"/>
    <w:rsid w:val="005E3C8A"/>
    <w:rsid w:val="006026CC"/>
    <w:rsid w:val="00611623"/>
    <w:rsid w:val="0061453E"/>
    <w:rsid w:val="00615F19"/>
    <w:rsid w:val="00630D0D"/>
    <w:rsid w:val="006423E4"/>
    <w:rsid w:val="0065318B"/>
    <w:rsid w:val="00654987"/>
    <w:rsid w:val="00677AE3"/>
    <w:rsid w:val="00682FB2"/>
    <w:rsid w:val="00684FC3"/>
    <w:rsid w:val="006962BA"/>
    <w:rsid w:val="0069651D"/>
    <w:rsid w:val="00696C37"/>
    <w:rsid w:val="006A05F2"/>
    <w:rsid w:val="006A0A57"/>
    <w:rsid w:val="006B4C79"/>
    <w:rsid w:val="006C372B"/>
    <w:rsid w:val="006D1BB6"/>
    <w:rsid w:val="006D5392"/>
    <w:rsid w:val="006E0577"/>
    <w:rsid w:val="006E7617"/>
    <w:rsid w:val="0071396D"/>
    <w:rsid w:val="00720148"/>
    <w:rsid w:val="00720A94"/>
    <w:rsid w:val="00720E76"/>
    <w:rsid w:val="007210C0"/>
    <w:rsid w:val="00733DFC"/>
    <w:rsid w:val="007352E0"/>
    <w:rsid w:val="00736390"/>
    <w:rsid w:val="007373CC"/>
    <w:rsid w:val="00744F5B"/>
    <w:rsid w:val="0074594E"/>
    <w:rsid w:val="007462DE"/>
    <w:rsid w:val="00750604"/>
    <w:rsid w:val="00750BED"/>
    <w:rsid w:val="00756177"/>
    <w:rsid w:val="00761B7B"/>
    <w:rsid w:val="007621A5"/>
    <w:rsid w:val="00764F6D"/>
    <w:rsid w:val="00767FA4"/>
    <w:rsid w:val="00773351"/>
    <w:rsid w:val="007853D4"/>
    <w:rsid w:val="00786582"/>
    <w:rsid w:val="0079171C"/>
    <w:rsid w:val="00792923"/>
    <w:rsid w:val="00792A07"/>
    <w:rsid w:val="00792EDE"/>
    <w:rsid w:val="007B0AA9"/>
    <w:rsid w:val="007B7534"/>
    <w:rsid w:val="007B7889"/>
    <w:rsid w:val="007D3EC0"/>
    <w:rsid w:val="007D6F51"/>
    <w:rsid w:val="007E19E3"/>
    <w:rsid w:val="007F2A1A"/>
    <w:rsid w:val="007F5983"/>
    <w:rsid w:val="00800988"/>
    <w:rsid w:val="00801CFE"/>
    <w:rsid w:val="008021F8"/>
    <w:rsid w:val="00802844"/>
    <w:rsid w:val="00802BE6"/>
    <w:rsid w:val="008036E1"/>
    <w:rsid w:val="00810AD3"/>
    <w:rsid w:val="00814C8F"/>
    <w:rsid w:val="00826EEF"/>
    <w:rsid w:val="0083008A"/>
    <w:rsid w:val="00831A3E"/>
    <w:rsid w:val="00834651"/>
    <w:rsid w:val="00843C15"/>
    <w:rsid w:val="00850FAD"/>
    <w:rsid w:val="00854070"/>
    <w:rsid w:val="008677BA"/>
    <w:rsid w:val="008916FB"/>
    <w:rsid w:val="008A3B01"/>
    <w:rsid w:val="008A3CD3"/>
    <w:rsid w:val="008B09B8"/>
    <w:rsid w:val="008B17D0"/>
    <w:rsid w:val="008C5EC2"/>
    <w:rsid w:val="008C7739"/>
    <w:rsid w:val="008D27B7"/>
    <w:rsid w:val="008D694F"/>
    <w:rsid w:val="008E7495"/>
    <w:rsid w:val="00906616"/>
    <w:rsid w:val="00907C1C"/>
    <w:rsid w:val="00925927"/>
    <w:rsid w:val="00931333"/>
    <w:rsid w:val="009313CF"/>
    <w:rsid w:val="009318A4"/>
    <w:rsid w:val="009329EA"/>
    <w:rsid w:val="009416C3"/>
    <w:rsid w:val="00943380"/>
    <w:rsid w:val="009473D6"/>
    <w:rsid w:val="00947EA3"/>
    <w:rsid w:val="00951322"/>
    <w:rsid w:val="009566FA"/>
    <w:rsid w:val="009639D7"/>
    <w:rsid w:val="00966999"/>
    <w:rsid w:val="0097452F"/>
    <w:rsid w:val="00976535"/>
    <w:rsid w:val="00977FEF"/>
    <w:rsid w:val="00984468"/>
    <w:rsid w:val="009844F0"/>
    <w:rsid w:val="00995D40"/>
    <w:rsid w:val="009B0793"/>
    <w:rsid w:val="009B1E77"/>
    <w:rsid w:val="009B79E9"/>
    <w:rsid w:val="009C5BF1"/>
    <w:rsid w:val="009C7F7B"/>
    <w:rsid w:val="009D36F0"/>
    <w:rsid w:val="009E3A8A"/>
    <w:rsid w:val="009F26E8"/>
    <w:rsid w:val="009F2A6E"/>
    <w:rsid w:val="009F3E1C"/>
    <w:rsid w:val="00A02B8A"/>
    <w:rsid w:val="00A03CDB"/>
    <w:rsid w:val="00A03E3F"/>
    <w:rsid w:val="00A06CB5"/>
    <w:rsid w:val="00A12801"/>
    <w:rsid w:val="00A12C9E"/>
    <w:rsid w:val="00A17D6A"/>
    <w:rsid w:val="00A20905"/>
    <w:rsid w:val="00A21F87"/>
    <w:rsid w:val="00A238EC"/>
    <w:rsid w:val="00A26B4F"/>
    <w:rsid w:val="00A31380"/>
    <w:rsid w:val="00A33D37"/>
    <w:rsid w:val="00A362B8"/>
    <w:rsid w:val="00A4662A"/>
    <w:rsid w:val="00A53B7E"/>
    <w:rsid w:val="00A5561F"/>
    <w:rsid w:val="00A61C88"/>
    <w:rsid w:val="00A61EDA"/>
    <w:rsid w:val="00A63809"/>
    <w:rsid w:val="00A74413"/>
    <w:rsid w:val="00A814D3"/>
    <w:rsid w:val="00A81E5F"/>
    <w:rsid w:val="00A832E5"/>
    <w:rsid w:val="00A95CA0"/>
    <w:rsid w:val="00AA0A33"/>
    <w:rsid w:val="00AA6790"/>
    <w:rsid w:val="00AC05E6"/>
    <w:rsid w:val="00AC0828"/>
    <w:rsid w:val="00AC6C9F"/>
    <w:rsid w:val="00AC7807"/>
    <w:rsid w:val="00AD0982"/>
    <w:rsid w:val="00AD11A1"/>
    <w:rsid w:val="00AD33A0"/>
    <w:rsid w:val="00AD477A"/>
    <w:rsid w:val="00AD6D1D"/>
    <w:rsid w:val="00AE46E4"/>
    <w:rsid w:val="00AF52E5"/>
    <w:rsid w:val="00AF5F39"/>
    <w:rsid w:val="00B0385B"/>
    <w:rsid w:val="00B041E6"/>
    <w:rsid w:val="00B04522"/>
    <w:rsid w:val="00B1599F"/>
    <w:rsid w:val="00B15D12"/>
    <w:rsid w:val="00B1715D"/>
    <w:rsid w:val="00B24051"/>
    <w:rsid w:val="00B259C7"/>
    <w:rsid w:val="00B36515"/>
    <w:rsid w:val="00B42830"/>
    <w:rsid w:val="00B43E27"/>
    <w:rsid w:val="00B4614C"/>
    <w:rsid w:val="00B50BDA"/>
    <w:rsid w:val="00B559E4"/>
    <w:rsid w:val="00B62D1F"/>
    <w:rsid w:val="00B62FAC"/>
    <w:rsid w:val="00B635CE"/>
    <w:rsid w:val="00B72B3B"/>
    <w:rsid w:val="00B81DBC"/>
    <w:rsid w:val="00B87536"/>
    <w:rsid w:val="00B878DC"/>
    <w:rsid w:val="00B91961"/>
    <w:rsid w:val="00B943D7"/>
    <w:rsid w:val="00B94CAB"/>
    <w:rsid w:val="00B96A0B"/>
    <w:rsid w:val="00BA7127"/>
    <w:rsid w:val="00BA7351"/>
    <w:rsid w:val="00BA7EB3"/>
    <w:rsid w:val="00BB0672"/>
    <w:rsid w:val="00BB6DC3"/>
    <w:rsid w:val="00BC34BC"/>
    <w:rsid w:val="00BD2876"/>
    <w:rsid w:val="00BD6821"/>
    <w:rsid w:val="00BE7349"/>
    <w:rsid w:val="00BF0546"/>
    <w:rsid w:val="00BF0EC2"/>
    <w:rsid w:val="00C04516"/>
    <w:rsid w:val="00C10E78"/>
    <w:rsid w:val="00C113BD"/>
    <w:rsid w:val="00C13D62"/>
    <w:rsid w:val="00C14348"/>
    <w:rsid w:val="00C158A1"/>
    <w:rsid w:val="00C17ADE"/>
    <w:rsid w:val="00C339E2"/>
    <w:rsid w:val="00C40671"/>
    <w:rsid w:val="00C4137C"/>
    <w:rsid w:val="00C42B30"/>
    <w:rsid w:val="00C44573"/>
    <w:rsid w:val="00C45D02"/>
    <w:rsid w:val="00C47E77"/>
    <w:rsid w:val="00C551A6"/>
    <w:rsid w:val="00C56F18"/>
    <w:rsid w:val="00C71E4D"/>
    <w:rsid w:val="00C7271E"/>
    <w:rsid w:val="00C73476"/>
    <w:rsid w:val="00C75826"/>
    <w:rsid w:val="00C77CB0"/>
    <w:rsid w:val="00C91C8F"/>
    <w:rsid w:val="00C93317"/>
    <w:rsid w:val="00C96F02"/>
    <w:rsid w:val="00CA2EB9"/>
    <w:rsid w:val="00CA6D02"/>
    <w:rsid w:val="00CC2230"/>
    <w:rsid w:val="00CC70C9"/>
    <w:rsid w:val="00CC7471"/>
    <w:rsid w:val="00CD078C"/>
    <w:rsid w:val="00CE17C1"/>
    <w:rsid w:val="00CE4FB7"/>
    <w:rsid w:val="00CE5EBE"/>
    <w:rsid w:val="00CE6BB0"/>
    <w:rsid w:val="00CE7AE3"/>
    <w:rsid w:val="00CF26DC"/>
    <w:rsid w:val="00CF57A4"/>
    <w:rsid w:val="00D0267C"/>
    <w:rsid w:val="00D050E5"/>
    <w:rsid w:val="00D07DDA"/>
    <w:rsid w:val="00D1280D"/>
    <w:rsid w:val="00D13462"/>
    <w:rsid w:val="00D20000"/>
    <w:rsid w:val="00D2249D"/>
    <w:rsid w:val="00D24622"/>
    <w:rsid w:val="00D33A58"/>
    <w:rsid w:val="00D42EF9"/>
    <w:rsid w:val="00D43437"/>
    <w:rsid w:val="00D43A79"/>
    <w:rsid w:val="00D47A92"/>
    <w:rsid w:val="00D62213"/>
    <w:rsid w:val="00D71543"/>
    <w:rsid w:val="00D806EA"/>
    <w:rsid w:val="00D828A4"/>
    <w:rsid w:val="00D86637"/>
    <w:rsid w:val="00D86D95"/>
    <w:rsid w:val="00D9260C"/>
    <w:rsid w:val="00D92AC4"/>
    <w:rsid w:val="00D9615E"/>
    <w:rsid w:val="00D97ADB"/>
    <w:rsid w:val="00DA3D58"/>
    <w:rsid w:val="00DC66C3"/>
    <w:rsid w:val="00DC68AC"/>
    <w:rsid w:val="00DD1C0E"/>
    <w:rsid w:val="00DD1DC1"/>
    <w:rsid w:val="00DD4746"/>
    <w:rsid w:val="00DE1D99"/>
    <w:rsid w:val="00DE7B71"/>
    <w:rsid w:val="00DF1CF2"/>
    <w:rsid w:val="00DF6DE4"/>
    <w:rsid w:val="00E004B7"/>
    <w:rsid w:val="00E1311B"/>
    <w:rsid w:val="00E14EAF"/>
    <w:rsid w:val="00E15DAD"/>
    <w:rsid w:val="00E16965"/>
    <w:rsid w:val="00E23559"/>
    <w:rsid w:val="00E244C9"/>
    <w:rsid w:val="00E271FC"/>
    <w:rsid w:val="00E30263"/>
    <w:rsid w:val="00E43DC6"/>
    <w:rsid w:val="00E44208"/>
    <w:rsid w:val="00E478D1"/>
    <w:rsid w:val="00E5042A"/>
    <w:rsid w:val="00E52356"/>
    <w:rsid w:val="00E57A9F"/>
    <w:rsid w:val="00E61423"/>
    <w:rsid w:val="00E727C4"/>
    <w:rsid w:val="00E7292B"/>
    <w:rsid w:val="00E73DA7"/>
    <w:rsid w:val="00E75B42"/>
    <w:rsid w:val="00E830C6"/>
    <w:rsid w:val="00E93828"/>
    <w:rsid w:val="00E938E9"/>
    <w:rsid w:val="00E97B72"/>
    <w:rsid w:val="00EA1F3F"/>
    <w:rsid w:val="00EA4CCB"/>
    <w:rsid w:val="00EB1227"/>
    <w:rsid w:val="00EB4E67"/>
    <w:rsid w:val="00EC09B2"/>
    <w:rsid w:val="00EC65F5"/>
    <w:rsid w:val="00EE1D2D"/>
    <w:rsid w:val="00EE1F5D"/>
    <w:rsid w:val="00EE4AD9"/>
    <w:rsid w:val="00EE5E90"/>
    <w:rsid w:val="00EE7D47"/>
    <w:rsid w:val="00F022D3"/>
    <w:rsid w:val="00F12158"/>
    <w:rsid w:val="00F12695"/>
    <w:rsid w:val="00F133D9"/>
    <w:rsid w:val="00F15A73"/>
    <w:rsid w:val="00F206E6"/>
    <w:rsid w:val="00F215CC"/>
    <w:rsid w:val="00F231DE"/>
    <w:rsid w:val="00F272DB"/>
    <w:rsid w:val="00F45C06"/>
    <w:rsid w:val="00F465EC"/>
    <w:rsid w:val="00F55A72"/>
    <w:rsid w:val="00F60A98"/>
    <w:rsid w:val="00F638ED"/>
    <w:rsid w:val="00F65D62"/>
    <w:rsid w:val="00F73BAC"/>
    <w:rsid w:val="00F752A1"/>
    <w:rsid w:val="00F77BC6"/>
    <w:rsid w:val="00F80519"/>
    <w:rsid w:val="00F8247C"/>
    <w:rsid w:val="00F84238"/>
    <w:rsid w:val="00F84BF0"/>
    <w:rsid w:val="00F912DF"/>
    <w:rsid w:val="00F915CF"/>
    <w:rsid w:val="00FA2DE4"/>
    <w:rsid w:val="00FB08F5"/>
    <w:rsid w:val="00FB61A8"/>
    <w:rsid w:val="00FB6AE4"/>
    <w:rsid w:val="00FD281A"/>
    <w:rsid w:val="00FE3D04"/>
    <w:rsid w:val="00FE793D"/>
    <w:rsid w:val="00FF27FF"/>
    <w:rsid w:val="00FF3F81"/>
    <w:rsid w:val="00FF56D1"/>
    <w:rsid w:val="00FF585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9D584"/>
  <w15:docId w15:val="{BF7A7BEA-440A-476B-8002-D60CA9B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3476"/>
    <w:rPr>
      <w:b/>
      <w:smallCaps/>
      <w:sz w:val="40"/>
    </w:rPr>
  </w:style>
  <w:style w:type="paragraph" w:styleId="Nadpis3">
    <w:name w:val="heading 3"/>
    <w:basedOn w:val="Normln"/>
    <w:next w:val="Normln"/>
    <w:link w:val="Nadpis3Char"/>
    <w:qFormat/>
    <w:rsid w:val="00E14EAF"/>
    <w:pPr>
      <w:keepNext/>
      <w:tabs>
        <w:tab w:val="left" w:pos="5954"/>
      </w:tabs>
      <w:jc w:val="both"/>
      <w:outlineLvl w:val="2"/>
    </w:pPr>
    <w:rPr>
      <w:rFonts w:eastAsia="Arial Unicode MS"/>
      <w:smallCap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  <w:rPr>
      <w:b w:val="0"/>
      <w:smallCaps w:val="0"/>
      <w:sz w:val="24"/>
      <w:szCs w:val="24"/>
    </w:r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Cs/>
      <w:caps/>
      <w:smallCaps w:val="0"/>
      <w:spacing w:val="120"/>
      <w:sz w:val="36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Cs/>
      <w:caps/>
      <w:smallCaps w:val="0"/>
      <w:spacing w:val="80"/>
      <w:sz w:val="32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rsid w:val="0005204D"/>
    <w:pPr>
      <w:jc w:val="both"/>
    </w:pPr>
    <w:rPr>
      <w:b w:val="0"/>
      <w:i/>
      <w:smallCaps w:val="0"/>
      <w:sz w:val="24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character" w:customStyle="1" w:styleId="Nadpis3Char">
    <w:name w:val="Nadpis 3 Char"/>
    <w:basedOn w:val="Standardnpsmoodstavce"/>
    <w:link w:val="Nadpis3"/>
    <w:rsid w:val="00E14EAF"/>
    <w:rPr>
      <w:rFonts w:eastAsia="Arial Unicode MS"/>
      <w:b/>
      <w:sz w:val="24"/>
    </w:rPr>
  </w:style>
  <w:style w:type="paragraph" w:styleId="Bezmezer">
    <w:name w:val="No Spacing"/>
    <w:uiPriority w:val="1"/>
    <w:qFormat/>
    <w:rsid w:val="00C7347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1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280D"/>
    <w:rPr>
      <w:rFonts w:ascii="Tahoma" w:hAnsi="Tahoma" w:cs="Tahoma"/>
      <w:b/>
      <w:smallCaps/>
      <w:sz w:val="16"/>
      <w:szCs w:val="16"/>
    </w:rPr>
  </w:style>
  <w:style w:type="paragraph" w:customStyle="1" w:styleId="Standard">
    <w:name w:val="Standard"/>
    <w:qFormat/>
    <w:rsid w:val="00417E9D"/>
    <w:pPr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235D9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A32D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4C46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5859-48CD-493B-8FD8-5E79D2F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creator>Zuzana Balasova</dc:creator>
  <cp:lastModifiedBy>Balašová Zuzana</cp:lastModifiedBy>
  <cp:revision>3</cp:revision>
  <cp:lastPrinted>2024-08-30T07:15:00Z</cp:lastPrinted>
  <dcterms:created xsi:type="dcterms:W3CDTF">2024-08-30T07:15:00Z</dcterms:created>
  <dcterms:modified xsi:type="dcterms:W3CDTF">2024-08-30T07:15:00Z</dcterms:modified>
</cp:coreProperties>
</file>