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C5A" w14:textId="5C54F0A8" w:rsidR="00C73476" w:rsidRPr="00A73FC3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A73FC3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> </w:t>
      </w:r>
      <w:r w:rsidRPr="00A73FC3">
        <w:rPr>
          <w:rFonts w:ascii="Arial" w:hAnsi="Arial" w:cs="Arial"/>
          <w:b w:val="0"/>
          <w:smallCaps w:val="0"/>
          <w:sz w:val="22"/>
          <w:szCs w:val="22"/>
        </w:rPr>
        <w:t>Liberc</w:t>
      </w:r>
      <w:r w:rsidR="00E67D43">
        <w:rPr>
          <w:rFonts w:ascii="Arial" w:hAnsi="Arial" w:cs="Arial"/>
          <w:b w:val="0"/>
          <w:smallCaps w:val="0"/>
          <w:sz w:val="22"/>
          <w:szCs w:val="22"/>
        </w:rPr>
        <w:t>i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C2C36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4F19C9">
        <w:rPr>
          <w:rFonts w:ascii="Arial" w:hAnsi="Arial" w:cs="Arial"/>
          <w:b w:val="0"/>
          <w:smallCaps w:val="0"/>
          <w:sz w:val="22"/>
          <w:szCs w:val="22"/>
        </w:rPr>
        <w:t>3</w:t>
      </w:r>
      <w:r w:rsidR="00C758AB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4C2C36">
        <w:rPr>
          <w:rFonts w:ascii="Arial" w:hAnsi="Arial" w:cs="Arial"/>
          <w:b w:val="0"/>
          <w:smallCaps w:val="0"/>
          <w:sz w:val="22"/>
          <w:szCs w:val="22"/>
        </w:rPr>
        <w:t xml:space="preserve"> dubna </w:t>
      </w:r>
      <w:r w:rsidRPr="00A73FC3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E525AE" w:rsidRPr="00A73FC3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E67D43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594F6EE3" w14:textId="0E21BED2" w:rsidR="004C2C36" w:rsidRDefault="004C2C36" w:rsidP="00C73476">
      <w:pPr>
        <w:rPr>
          <w:rFonts w:ascii="Arial" w:hAnsi="Arial" w:cs="Arial"/>
          <w:bCs/>
          <w:sz w:val="22"/>
          <w:szCs w:val="22"/>
          <w:u w:val="single"/>
        </w:rPr>
      </w:pPr>
    </w:p>
    <w:p w14:paraId="661C26EB" w14:textId="43D5D1E6" w:rsidR="00C73476" w:rsidRPr="004C2C36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4C2C36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610DF77C" w14:textId="7CE24BE1" w:rsidR="00C73476" w:rsidRPr="004C2C36" w:rsidRDefault="00E91DA4" w:rsidP="004C2C36">
      <w:pPr>
        <w:spacing w:before="12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6CAF594" wp14:editId="5BF47588">
            <wp:simplePos x="0" y="0"/>
            <wp:positionH relativeFrom="margin">
              <wp:posOffset>3963670</wp:posOffset>
            </wp:positionH>
            <wp:positionV relativeFrom="paragraph">
              <wp:posOffset>52705</wp:posOffset>
            </wp:positionV>
            <wp:extent cx="2574925" cy="1771650"/>
            <wp:effectExtent l="19050" t="19050" r="15875" b="19050"/>
            <wp:wrapTight wrapText="bothSides">
              <wp:wrapPolygon edited="0">
                <wp:start x="-160" y="-232"/>
                <wp:lineTo x="-160" y="21600"/>
                <wp:lineTo x="21573" y="21600"/>
                <wp:lineTo x="21573" y="-232"/>
                <wp:lineTo x="-160" y="-232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" t="3544" r="7399" b="3350"/>
                    <a:stretch/>
                  </pic:blipFill>
                  <pic:spPr bwMode="auto">
                    <a:xfrm>
                      <a:off x="0" y="0"/>
                      <a:ext cx="2574925" cy="1771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76" w:rsidRPr="004C2C36">
        <w:rPr>
          <w:rFonts w:ascii="Arial" w:hAnsi="Arial" w:cs="Arial"/>
          <w:b w:val="0"/>
          <w:color w:val="000000"/>
          <w:sz w:val="22"/>
          <w:szCs w:val="22"/>
        </w:rPr>
        <w:t>Nemoci z povolání v LK v roce 20</w:t>
      </w:r>
      <w:r w:rsidR="00E525AE" w:rsidRPr="004C2C36">
        <w:rPr>
          <w:rFonts w:ascii="Arial" w:hAnsi="Arial" w:cs="Arial"/>
          <w:b w:val="0"/>
          <w:color w:val="000000"/>
          <w:sz w:val="22"/>
          <w:szCs w:val="22"/>
        </w:rPr>
        <w:t>2</w:t>
      </w:r>
      <w:r w:rsidR="00E67D43" w:rsidRPr="004C2C36">
        <w:rPr>
          <w:rFonts w:ascii="Arial" w:hAnsi="Arial" w:cs="Arial"/>
          <w:b w:val="0"/>
          <w:color w:val="000000"/>
          <w:sz w:val="22"/>
          <w:szCs w:val="22"/>
        </w:rPr>
        <w:t>3</w:t>
      </w:r>
    </w:p>
    <w:p w14:paraId="27857984" w14:textId="487E20F1" w:rsidR="00884DB5" w:rsidRPr="00884DB5" w:rsidRDefault="006A5EAA" w:rsidP="00315C4C">
      <w:pPr>
        <w:pStyle w:val="Bezmezer"/>
        <w:spacing w:before="120"/>
        <w:jc w:val="both"/>
        <w:rPr>
          <w:rFonts w:ascii="Arial" w:hAnsi="Arial" w:cs="Arial"/>
          <w:b/>
          <w:bCs/>
        </w:rPr>
      </w:pPr>
      <w:bookmarkStart w:id="0" w:name="_Hlk164339120"/>
      <w:r>
        <w:rPr>
          <w:rFonts w:ascii="Arial" w:hAnsi="Arial" w:cs="Arial"/>
        </w:rPr>
        <w:t>V</w:t>
      </w:r>
      <w:r w:rsidRPr="000B06B8">
        <w:rPr>
          <w:rFonts w:ascii="Arial" w:hAnsi="Arial" w:cs="Arial"/>
        </w:rPr>
        <w:t xml:space="preserve"> </w:t>
      </w:r>
      <w:r w:rsidR="00F0460D" w:rsidRPr="000B06B8">
        <w:rPr>
          <w:rFonts w:ascii="Arial" w:hAnsi="Arial" w:cs="Arial"/>
        </w:rPr>
        <w:t>roce 20</w:t>
      </w:r>
      <w:r w:rsidR="00E67D43">
        <w:rPr>
          <w:rFonts w:ascii="Arial" w:hAnsi="Arial" w:cs="Arial"/>
        </w:rPr>
        <w:t>23</w:t>
      </w:r>
      <w:r w:rsidR="00235ED1">
        <w:rPr>
          <w:rFonts w:ascii="Arial" w:hAnsi="Arial" w:cs="Arial"/>
        </w:rPr>
        <w:t xml:space="preserve"> bylo v České republice uznáno 7001 nemocí z</w:t>
      </w:r>
      <w:r w:rsidR="004C2C36">
        <w:rPr>
          <w:rFonts w:ascii="Arial" w:hAnsi="Arial" w:cs="Arial"/>
        </w:rPr>
        <w:t> </w:t>
      </w:r>
      <w:r w:rsidR="00235ED1">
        <w:rPr>
          <w:rFonts w:ascii="Arial" w:hAnsi="Arial" w:cs="Arial"/>
        </w:rPr>
        <w:t>povolán</w:t>
      </w:r>
      <w:r w:rsidR="004C2C36">
        <w:rPr>
          <w:rFonts w:ascii="Arial" w:hAnsi="Arial" w:cs="Arial"/>
        </w:rPr>
        <w:t xml:space="preserve">í. </w:t>
      </w:r>
      <w:r w:rsidR="004C2C36" w:rsidRPr="00884DB5">
        <w:rPr>
          <w:rFonts w:ascii="Arial" w:hAnsi="Arial" w:cs="Arial"/>
          <w:b/>
          <w:bCs/>
        </w:rPr>
        <w:t xml:space="preserve">V Libereckém </w:t>
      </w:r>
      <w:r w:rsidR="005A5873">
        <w:rPr>
          <w:rFonts w:ascii="Arial" w:hAnsi="Arial" w:cs="Arial"/>
          <w:b/>
          <w:bCs/>
        </w:rPr>
        <w:t xml:space="preserve">kraji </w:t>
      </w:r>
      <w:r w:rsidR="00884DB5" w:rsidRPr="00884DB5">
        <w:rPr>
          <w:rFonts w:ascii="Arial" w:hAnsi="Arial" w:cs="Arial"/>
          <w:b/>
          <w:bCs/>
        </w:rPr>
        <w:t xml:space="preserve">bylo hlášeno </w:t>
      </w:r>
      <w:r w:rsidR="00E67D43" w:rsidRPr="00884DB5">
        <w:rPr>
          <w:rFonts w:ascii="Arial" w:hAnsi="Arial" w:cs="Arial"/>
          <w:b/>
          <w:bCs/>
        </w:rPr>
        <w:t xml:space="preserve">celkem </w:t>
      </w:r>
      <w:r w:rsidR="00F0460D" w:rsidRPr="00884DB5">
        <w:rPr>
          <w:rFonts w:ascii="Arial" w:hAnsi="Arial" w:cs="Arial"/>
          <w:b/>
          <w:bCs/>
        </w:rPr>
        <w:t>37</w:t>
      </w:r>
      <w:r w:rsidR="00056D8D" w:rsidRPr="00884DB5">
        <w:rPr>
          <w:rFonts w:ascii="Arial" w:hAnsi="Arial" w:cs="Arial"/>
          <w:b/>
          <w:bCs/>
        </w:rPr>
        <w:t>5</w:t>
      </w:r>
      <w:r w:rsidR="00F0460D" w:rsidRPr="00884DB5">
        <w:rPr>
          <w:rFonts w:ascii="Arial" w:hAnsi="Arial" w:cs="Arial"/>
          <w:b/>
          <w:bCs/>
        </w:rPr>
        <w:t xml:space="preserve"> profesionálních onemocnění</w:t>
      </w:r>
      <w:r w:rsidR="00E67D43" w:rsidRPr="00884DB5">
        <w:rPr>
          <w:rFonts w:ascii="Arial" w:hAnsi="Arial" w:cs="Arial"/>
          <w:b/>
          <w:bCs/>
        </w:rPr>
        <w:t xml:space="preserve"> </w:t>
      </w:r>
      <w:r w:rsidR="005A5873">
        <w:rPr>
          <w:rFonts w:ascii="Arial" w:hAnsi="Arial" w:cs="Arial"/>
          <w:b/>
          <w:bCs/>
        </w:rPr>
        <w:t>včetně</w:t>
      </w:r>
      <w:r w:rsidR="00E67D43" w:rsidRPr="00884DB5">
        <w:rPr>
          <w:rFonts w:ascii="Arial" w:hAnsi="Arial" w:cs="Arial"/>
          <w:b/>
          <w:bCs/>
        </w:rPr>
        <w:t xml:space="preserve"> </w:t>
      </w:r>
      <w:r w:rsidR="00267CB6">
        <w:rPr>
          <w:rFonts w:ascii="Arial" w:hAnsi="Arial" w:cs="Arial"/>
          <w:b/>
          <w:bCs/>
        </w:rPr>
        <w:t xml:space="preserve">jednoho </w:t>
      </w:r>
      <w:r w:rsidR="00E67D43" w:rsidRPr="00884DB5">
        <w:rPr>
          <w:rFonts w:ascii="Arial" w:hAnsi="Arial" w:cs="Arial"/>
          <w:b/>
          <w:bCs/>
        </w:rPr>
        <w:t xml:space="preserve">ohrožení nemoci z povolání. </w:t>
      </w:r>
      <w:bookmarkEnd w:id="0"/>
      <w:r w:rsidR="00884DB5" w:rsidRPr="000B06B8">
        <w:rPr>
          <w:rFonts w:ascii="Arial" w:hAnsi="Arial" w:cs="Arial"/>
        </w:rPr>
        <w:t xml:space="preserve">Významně více onemocnění bylo uznáno u žen </w:t>
      </w:r>
      <w:r w:rsidR="004F19C9">
        <w:rPr>
          <w:rFonts w:ascii="Arial" w:hAnsi="Arial" w:cs="Arial"/>
        </w:rPr>
        <w:t>-</w:t>
      </w:r>
      <w:r w:rsidR="00884DB5">
        <w:rPr>
          <w:rFonts w:ascii="Arial" w:hAnsi="Arial" w:cs="Arial"/>
        </w:rPr>
        <w:t xml:space="preserve"> 318, </w:t>
      </w:r>
      <w:r w:rsidR="00884DB5" w:rsidRPr="000B06B8">
        <w:rPr>
          <w:rFonts w:ascii="Arial" w:hAnsi="Arial" w:cs="Arial"/>
        </w:rPr>
        <w:t xml:space="preserve">než u mužů </w:t>
      </w:r>
      <w:r w:rsidR="00884DB5">
        <w:rPr>
          <w:rFonts w:ascii="Arial" w:hAnsi="Arial" w:cs="Arial"/>
        </w:rPr>
        <w:t>- 57</w:t>
      </w:r>
      <w:r w:rsidR="00884DB5" w:rsidRPr="000B06B8">
        <w:rPr>
          <w:rFonts w:ascii="Arial" w:hAnsi="Arial" w:cs="Arial"/>
        </w:rPr>
        <w:t>.</w:t>
      </w:r>
      <w:r w:rsidR="00884DB5">
        <w:rPr>
          <w:rFonts w:ascii="Arial" w:hAnsi="Arial" w:cs="Arial"/>
        </w:rPr>
        <w:t xml:space="preserve"> </w:t>
      </w:r>
    </w:p>
    <w:p w14:paraId="237AA48C" w14:textId="2F31F2BB" w:rsidR="00884DB5" w:rsidRPr="00315C4C" w:rsidRDefault="00E91DA4" w:rsidP="00315C4C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  <w:noProof/>
        </w:rPr>
        <w:drawing>
          <wp:anchor distT="0" distB="0" distL="114300" distR="114300" simplePos="0" relativeHeight="251658240" behindDoc="1" locked="0" layoutInCell="1" allowOverlap="1" wp14:anchorId="3780F1F6" wp14:editId="10405495">
            <wp:simplePos x="0" y="0"/>
            <wp:positionH relativeFrom="margin">
              <wp:posOffset>3898265</wp:posOffset>
            </wp:positionH>
            <wp:positionV relativeFrom="paragraph">
              <wp:posOffset>803275</wp:posOffset>
            </wp:positionV>
            <wp:extent cx="2627630" cy="1581150"/>
            <wp:effectExtent l="19050" t="19050" r="20320" b="19050"/>
            <wp:wrapTight wrapText="bothSides">
              <wp:wrapPolygon edited="0">
                <wp:start x="-157" y="-260"/>
                <wp:lineTo x="-157" y="21600"/>
                <wp:lineTo x="21610" y="21600"/>
                <wp:lineTo x="21610" y="-260"/>
                <wp:lineTo x="-157" y="-26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4" t="10110" r="7057" b="8394"/>
                    <a:stretch/>
                  </pic:blipFill>
                  <pic:spPr bwMode="auto">
                    <a:xfrm>
                      <a:off x="0" y="0"/>
                      <a:ext cx="2627630" cy="1581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B5" w:rsidRPr="00315C4C">
        <w:rPr>
          <w:rFonts w:ascii="Arial" w:hAnsi="Arial" w:cs="Arial"/>
          <w:i/>
          <w:iCs/>
        </w:rPr>
        <w:t xml:space="preserve">„Za rok 2023 bylo v našem kraji ohlášeno o </w:t>
      </w:r>
      <w:r w:rsidR="00B16552" w:rsidRPr="00061864">
        <w:rPr>
          <w:rFonts w:ascii="Arial" w:hAnsi="Arial" w:cs="Arial"/>
          <w:i/>
          <w:iCs/>
        </w:rPr>
        <w:t>5</w:t>
      </w:r>
      <w:r w:rsidR="00884DB5" w:rsidRPr="00315C4C">
        <w:rPr>
          <w:rFonts w:ascii="Arial" w:hAnsi="Arial" w:cs="Arial"/>
          <w:i/>
          <w:iCs/>
        </w:rPr>
        <w:t xml:space="preserve"> nemocí z povolání více než za rok 2022. Naprostou většinu představuje onemocnění covid-19, konkrétně 9</w:t>
      </w:r>
      <w:r w:rsidR="005A5873">
        <w:rPr>
          <w:rFonts w:ascii="Arial" w:hAnsi="Arial" w:cs="Arial"/>
          <w:i/>
          <w:iCs/>
        </w:rPr>
        <w:t>7</w:t>
      </w:r>
      <w:r w:rsidR="00884DB5" w:rsidRPr="00315C4C">
        <w:rPr>
          <w:rFonts w:ascii="Arial" w:hAnsi="Arial" w:cs="Arial"/>
          <w:i/>
          <w:iCs/>
        </w:rPr>
        <w:t xml:space="preserve"> %, a to u pracovníků ve zdravotnictví a sociálních službách. </w:t>
      </w:r>
      <w:r w:rsidR="00315C4C" w:rsidRPr="00315C4C">
        <w:rPr>
          <w:rFonts w:ascii="Arial" w:hAnsi="Arial" w:cs="Arial"/>
          <w:i/>
          <w:iCs/>
        </w:rPr>
        <w:t xml:space="preserve">Tato </w:t>
      </w:r>
      <w:r w:rsidR="00884DB5" w:rsidRPr="00315C4C">
        <w:rPr>
          <w:rFonts w:ascii="Arial" w:hAnsi="Arial" w:cs="Arial"/>
          <w:i/>
          <w:iCs/>
        </w:rPr>
        <w:t>situace</w:t>
      </w:r>
      <w:r w:rsidR="00315C4C" w:rsidRPr="00315C4C">
        <w:rPr>
          <w:rFonts w:ascii="Arial" w:hAnsi="Arial" w:cs="Arial"/>
          <w:i/>
          <w:iCs/>
        </w:rPr>
        <w:t xml:space="preserve"> je v posledních </w:t>
      </w:r>
      <w:r w:rsidR="00267CB6">
        <w:rPr>
          <w:rFonts w:ascii="Arial" w:hAnsi="Arial" w:cs="Arial"/>
          <w:i/>
          <w:iCs/>
        </w:rPr>
        <w:t xml:space="preserve">třech </w:t>
      </w:r>
      <w:r w:rsidR="00315C4C" w:rsidRPr="00315C4C">
        <w:rPr>
          <w:rFonts w:ascii="Arial" w:hAnsi="Arial" w:cs="Arial"/>
          <w:i/>
          <w:iCs/>
        </w:rPr>
        <w:t>letech velmi podobná nejen v rámci Libereckého kraje, ale v rámci celé ČR. V důsledku pandemie covid-19 v letech 2020-2022 onemocnělo totiž tisíce těchto zaměstnanců,“</w:t>
      </w:r>
      <w:r w:rsidR="00315C4C" w:rsidRPr="00315C4C">
        <w:rPr>
          <w:rFonts w:ascii="Arial" w:hAnsi="Arial" w:cs="Arial"/>
        </w:rPr>
        <w:t xml:space="preserve"> popisuje Ing. Kateřina Forysová, Ph.D., ředitelka odboru protiepidemického KHS LK.</w:t>
      </w:r>
    </w:p>
    <w:p w14:paraId="33E3ACF2" w14:textId="7C645775" w:rsidR="00315C4C" w:rsidRDefault="00315C4C" w:rsidP="00315C4C">
      <w:pPr>
        <w:pStyle w:val="Bezmezer"/>
        <w:spacing w:before="180"/>
        <w:jc w:val="both"/>
        <w:rPr>
          <w:rFonts w:ascii="Arial" w:hAnsi="Arial" w:cs="Arial"/>
        </w:rPr>
      </w:pPr>
      <w:r w:rsidRPr="00010FD8">
        <w:rPr>
          <w:rFonts w:ascii="Arial" w:hAnsi="Arial" w:cs="Arial"/>
        </w:rPr>
        <w:t xml:space="preserve">Profesionální onemocnění je nejzávažnějším důsledkem expozice rizikovým faktorům v pracovním prostředí. </w:t>
      </w:r>
    </w:p>
    <w:p w14:paraId="1889F2AB" w14:textId="77777777" w:rsidR="00E91DA4" w:rsidRDefault="00E91DA4" w:rsidP="00315C4C">
      <w:pPr>
        <w:pStyle w:val="Bezmezer"/>
        <w:spacing w:before="180"/>
        <w:jc w:val="both"/>
        <w:rPr>
          <w:rFonts w:ascii="Arial" w:hAnsi="Arial" w:cs="Arial"/>
        </w:rPr>
      </w:pPr>
    </w:p>
    <w:p w14:paraId="56E9F3BF" w14:textId="77777777" w:rsidR="00E91DA4" w:rsidRDefault="00E91DA4" w:rsidP="00315C4C">
      <w:pPr>
        <w:pStyle w:val="Bezmezer"/>
        <w:spacing w:before="180"/>
        <w:jc w:val="both"/>
        <w:rPr>
          <w:rFonts w:ascii="Arial" w:hAnsi="Arial" w:cs="Arial"/>
        </w:rPr>
      </w:pPr>
    </w:p>
    <w:p w14:paraId="406E9016" w14:textId="7F2F5C04" w:rsidR="00315C4C" w:rsidRPr="005B707E" w:rsidRDefault="00B16552" w:rsidP="00315C4C">
      <w:pPr>
        <w:pStyle w:val="Bezmezer"/>
        <w:spacing w:before="180"/>
        <w:jc w:val="both"/>
        <w:rPr>
          <w:rFonts w:ascii="Arial" w:hAnsi="Arial" w:cs="Arial"/>
        </w:rPr>
      </w:pPr>
      <w:r w:rsidRPr="00061864">
        <w:rPr>
          <w:rFonts w:ascii="Arial" w:hAnsi="Arial" w:cs="Arial"/>
        </w:rPr>
        <w:t>Nemoci z povolání uznané v Libereckém kraji v roce 2023 dle diagnóz</w:t>
      </w:r>
      <w:r w:rsidR="00315C4C" w:rsidRPr="00061864">
        <w:rPr>
          <w:rFonts w:ascii="Arial" w:hAnsi="Arial" w:cs="Arial"/>
        </w:rPr>
        <w:t>:</w:t>
      </w:r>
    </w:p>
    <w:p w14:paraId="47B8CE40" w14:textId="0329141A" w:rsidR="00315C4C" w:rsidRDefault="00D22596" w:rsidP="00D22596">
      <w:pPr>
        <w:pStyle w:val="Bezmezer"/>
        <w:numPr>
          <w:ilvl w:val="0"/>
          <w:numId w:val="3"/>
        </w:numPr>
        <w:spacing w:before="40"/>
        <w:ind w:left="4253" w:hanging="396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D7936FE" wp14:editId="6E2FA463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2424430" cy="1371600"/>
            <wp:effectExtent l="19050" t="19050" r="13970" b="19050"/>
            <wp:wrapTight wrapText="bothSides">
              <wp:wrapPolygon edited="0">
                <wp:start x="-170" y="-300"/>
                <wp:lineTo x="-170" y="21600"/>
                <wp:lineTo x="21555" y="21600"/>
                <wp:lineTo x="21555" y="-300"/>
                <wp:lineTo x="-170" y="-30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8" t="5488" r="3507" b="17317"/>
                    <a:stretch/>
                  </pic:blipFill>
                  <pic:spPr bwMode="auto">
                    <a:xfrm>
                      <a:off x="0" y="0"/>
                      <a:ext cx="2428139" cy="13735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B5">
        <w:rPr>
          <w:rFonts w:ascii="Arial" w:hAnsi="Arial" w:cs="Arial"/>
        </w:rPr>
        <w:t>5x</w:t>
      </w:r>
      <w:r w:rsidR="00884DB5" w:rsidRPr="005B707E">
        <w:rPr>
          <w:rFonts w:ascii="Arial" w:hAnsi="Arial" w:cs="Arial"/>
        </w:rPr>
        <w:t xml:space="preserve"> onemocnění</w:t>
      </w:r>
      <w:r w:rsidR="00884DB5">
        <w:rPr>
          <w:rFonts w:ascii="Arial" w:hAnsi="Arial" w:cs="Arial"/>
        </w:rPr>
        <w:t xml:space="preserve"> a 1x ohrožení nemoci z povolání</w:t>
      </w:r>
      <w:r w:rsidR="00884DB5" w:rsidRPr="005B707E">
        <w:rPr>
          <w:rFonts w:ascii="Arial" w:hAnsi="Arial" w:cs="Arial"/>
        </w:rPr>
        <w:t xml:space="preserve"> periferních nervů končetin charakteru úžinového syndromu z dlouhodobé nadměrné jednostranné zátěže</w:t>
      </w:r>
      <w:r w:rsidR="00884DB5">
        <w:rPr>
          <w:rFonts w:ascii="Arial" w:hAnsi="Arial" w:cs="Arial"/>
        </w:rPr>
        <w:t xml:space="preserve"> </w:t>
      </w:r>
    </w:p>
    <w:p w14:paraId="48455807" w14:textId="15C4D0F4" w:rsidR="00884DB5" w:rsidRDefault="00884DB5" w:rsidP="00E91DA4">
      <w:pPr>
        <w:pStyle w:val="Bezmezer"/>
        <w:numPr>
          <w:ilvl w:val="0"/>
          <w:numId w:val="3"/>
        </w:numPr>
        <w:spacing w:before="40"/>
        <w:ind w:left="284" w:firstLine="0"/>
        <w:jc w:val="both"/>
        <w:rPr>
          <w:rFonts w:ascii="Arial" w:hAnsi="Arial" w:cs="Arial"/>
        </w:rPr>
      </w:pPr>
      <w:r w:rsidRPr="00275992">
        <w:rPr>
          <w:rFonts w:ascii="Arial" w:hAnsi="Arial" w:cs="Arial"/>
        </w:rPr>
        <w:t>2</w:t>
      </w:r>
      <w:r w:rsidR="000734B2">
        <w:rPr>
          <w:rFonts w:ascii="Arial" w:hAnsi="Arial" w:cs="Arial"/>
        </w:rPr>
        <w:t>x</w:t>
      </w:r>
      <w:r w:rsidRPr="00275992">
        <w:rPr>
          <w:rFonts w:ascii="Arial" w:hAnsi="Arial" w:cs="Arial"/>
        </w:rPr>
        <w:t xml:space="preserve"> nemoci kožní</w:t>
      </w:r>
      <w:r>
        <w:rPr>
          <w:rFonts w:ascii="Arial" w:hAnsi="Arial" w:cs="Arial"/>
        </w:rPr>
        <w:t xml:space="preserve"> (kontaktní alergický ekzém</w:t>
      </w:r>
      <w:r w:rsidR="000734B2">
        <w:rPr>
          <w:rFonts w:ascii="Arial" w:hAnsi="Arial" w:cs="Arial"/>
        </w:rPr>
        <w:t>)</w:t>
      </w:r>
    </w:p>
    <w:p w14:paraId="274ED099" w14:textId="602EA472" w:rsidR="00884DB5" w:rsidRDefault="00884DB5" w:rsidP="00E91DA4">
      <w:pPr>
        <w:pStyle w:val="Bezmezer"/>
        <w:numPr>
          <w:ilvl w:val="0"/>
          <w:numId w:val="3"/>
        </w:numPr>
        <w:spacing w:before="40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34B2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nedoslýchavost u pracovníka na tkalcovně</w:t>
      </w:r>
    </w:p>
    <w:p w14:paraId="15A53F13" w14:textId="7DC17EC4" w:rsidR="00884DB5" w:rsidRDefault="00884DB5" w:rsidP="00E91DA4">
      <w:pPr>
        <w:pStyle w:val="Bezmezer"/>
        <w:numPr>
          <w:ilvl w:val="0"/>
          <w:numId w:val="3"/>
        </w:numPr>
        <w:spacing w:before="40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34B2">
        <w:rPr>
          <w:rFonts w:ascii="Arial" w:hAnsi="Arial" w:cs="Arial"/>
        </w:rPr>
        <w:t>x silikóza</w:t>
      </w:r>
      <w:r>
        <w:rPr>
          <w:rFonts w:ascii="Arial" w:hAnsi="Arial" w:cs="Arial"/>
        </w:rPr>
        <w:t xml:space="preserve"> plic u pracovníka v</w:t>
      </w:r>
      <w:r w:rsidR="00315C4C">
        <w:rPr>
          <w:rFonts w:ascii="Arial" w:hAnsi="Arial" w:cs="Arial"/>
        </w:rPr>
        <w:t> </w:t>
      </w:r>
      <w:r>
        <w:rPr>
          <w:rFonts w:ascii="Arial" w:hAnsi="Arial" w:cs="Arial"/>
        </w:rPr>
        <w:t>lomu</w:t>
      </w:r>
    </w:p>
    <w:p w14:paraId="0E9699E8" w14:textId="32C95C02" w:rsidR="00FD3AC1" w:rsidRPr="00267CB6" w:rsidRDefault="00FD3AC1" w:rsidP="00E91DA4">
      <w:pPr>
        <w:pStyle w:val="Bezmezer"/>
        <w:numPr>
          <w:ilvl w:val="0"/>
          <w:numId w:val="3"/>
        </w:numPr>
        <w:spacing w:before="40"/>
        <w:ind w:left="284" w:firstLine="0"/>
        <w:jc w:val="both"/>
        <w:rPr>
          <w:rFonts w:ascii="Arial" w:hAnsi="Arial" w:cs="Arial"/>
        </w:rPr>
      </w:pPr>
      <w:r w:rsidRPr="00267CB6">
        <w:rPr>
          <w:rFonts w:ascii="Arial" w:hAnsi="Arial" w:cs="Arial"/>
        </w:rPr>
        <w:t>365</w:t>
      </w:r>
      <w:r w:rsidR="000734B2" w:rsidRPr="00267CB6">
        <w:rPr>
          <w:rFonts w:ascii="Arial" w:hAnsi="Arial" w:cs="Arial"/>
        </w:rPr>
        <w:t>x onemocnění</w:t>
      </w:r>
      <w:r w:rsidRPr="00267CB6">
        <w:rPr>
          <w:rFonts w:ascii="Arial" w:hAnsi="Arial" w:cs="Arial"/>
        </w:rPr>
        <w:t xml:space="preserve"> covid-19 </w:t>
      </w:r>
    </w:p>
    <w:p w14:paraId="5F2D7936" w14:textId="5B2E01F4" w:rsidR="00FD3AC1" w:rsidRPr="00267CB6" w:rsidRDefault="00FD3AC1" w:rsidP="00FD3AC1">
      <w:pPr>
        <w:pStyle w:val="Bezmezer"/>
        <w:spacing w:before="40"/>
        <w:jc w:val="both"/>
        <w:rPr>
          <w:rFonts w:ascii="Arial" w:hAnsi="Arial" w:cs="Arial"/>
        </w:rPr>
      </w:pPr>
    </w:p>
    <w:p w14:paraId="63893971" w14:textId="505C74EF" w:rsidR="00C73476" w:rsidRPr="005B707E" w:rsidRDefault="00D22596" w:rsidP="00160648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53D23DA" wp14:editId="2ECAB8A6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2411730" cy="1676400"/>
            <wp:effectExtent l="19050" t="19050" r="26670" b="19050"/>
            <wp:wrapTight wrapText="bothSides">
              <wp:wrapPolygon edited="0">
                <wp:start x="-171" y="-245"/>
                <wp:lineTo x="-171" y="21600"/>
                <wp:lineTo x="21668" y="21600"/>
                <wp:lineTo x="21668" y="-245"/>
                <wp:lineTo x="-171" y="-245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4" t="3802" r="16678" b="16705"/>
                    <a:stretch/>
                  </pic:blipFill>
                  <pic:spPr bwMode="auto">
                    <a:xfrm>
                      <a:off x="0" y="0"/>
                      <a:ext cx="2417846" cy="16804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76" w:rsidRPr="005B707E">
        <w:rPr>
          <w:rFonts w:ascii="Arial" w:hAnsi="Arial" w:cs="Arial"/>
        </w:rPr>
        <w:t>Liberecký kraj se v rámci ČR dlouhodobě řadí ke krajům s velmi nízkým počtem hlášených nemocí z povolání. Za celou ČR se monitoruje vývoj výskytu a struktury nemocí z povolání v Národním registru nemocí z povolání na Centru pracovního lékařství Státního zdravotního ústavu v Praze.</w:t>
      </w:r>
    </w:p>
    <w:p w14:paraId="226DA0A9" w14:textId="11038D9D" w:rsidR="00C73476" w:rsidRPr="005B707E" w:rsidRDefault="00C73476" w:rsidP="005B707E">
      <w:pPr>
        <w:pStyle w:val="Bezmezer"/>
        <w:spacing w:before="180"/>
        <w:jc w:val="both"/>
        <w:rPr>
          <w:rFonts w:ascii="Arial" w:hAnsi="Arial" w:cs="Arial"/>
        </w:rPr>
      </w:pPr>
      <w:r w:rsidRPr="005B707E">
        <w:rPr>
          <w:rFonts w:ascii="Arial" w:hAnsi="Arial" w:cs="Arial"/>
        </w:rPr>
        <w:t>Postup při uznávání nemocí z povolání je stanoven vyhláškou MZ č. 104/2012 Sb. Nemoci z povolání posuzují a uznávají poskytovatelé v oboru pracovního lékařství. Pracovně lékařské pracoviště provádí</w:t>
      </w:r>
      <w:r w:rsidRPr="00A25250">
        <w:rPr>
          <w:rFonts w:ascii="Times New Roman" w:hAnsi="Times New Roman"/>
          <w:sz w:val="24"/>
          <w:szCs w:val="24"/>
        </w:rPr>
        <w:t xml:space="preserve"> </w:t>
      </w:r>
      <w:r w:rsidRPr="005B707E">
        <w:rPr>
          <w:rFonts w:ascii="Arial" w:hAnsi="Arial" w:cs="Arial"/>
        </w:rPr>
        <w:t>posouzení onemocnění na základě zjištění zdravotního stavu před vznikem onemocnění, výsledku</w:t>
      </w:r>
      <w:r w:rsidRPr="00A25250">
        <w:rPr>
          <w:rFonts w:ascii="Times New Roman" w:hAnsi="Times New Roman"/>
          <w:sz w:val="24"/>
          <w:szCs w:val="24"/>
        </w:rPr>
        <w:t xml:space="preserve"> </w:t>
      </w:r>
      <w:r w:rsidRPr="005B707E">
        <w:rPr>
          <w:rFonts w:ascii="Arial" w:hAnsi="Arial" w:cs="Arial"/>
        </w:rPr>
        <w:t xml:space="preserve">lékařských vyšetření a na základě ověření podmínek vzniku onemocnění, které provádí orgán ochrany veřejného zdraví. </w:t>
      </w:r>
    </w:p>
    <w:p w14:paraId="31AAE014" w14:textId="77777777" w:rsidR="00E91DA4" w:rsidRDefault="00E91DA4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62B9297E" w14:textId="17EE71C0" w:rsidR="00C73476" w:rsidRPr="005B707E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5B707E">
        <w:rPr>
          <w:rFonts w:ascii="Arial" w:hAnsi="Arial" w:cs="Arial"/>
        </w:rPr>
        <w:t>Zuzana Balašová</w:t>
      </w:r>
    </w:p>
    <w:p w14:paraId="1EC0CA18" w14:textId="3595C25E" w:rsidR="00160648" w:rsidRPr="00160648" w:rsidRDefault="00C73476" w:rsidP="00D22596">
      <w:pPr>
        <w:pStyle w:val="Bezmezer"/>
        <w:jc w:val="both"/>
      </w:pPr>
      <w:r w:rsidRPr="005B707E">
        <w:rPr>
          <w:rFonts w:ascii="Arial" w:hAnsi="Arial" w:cs="Arial"/>
        </w:rPr>
        <w:t>tisková mluvčí KHS LK</w:t>
      </w:r>
    </w:p>
    <w:sectPr w:rsidR="00160648" w:rsidRPr="00160648" w:rsidSect="00C73476">
      <w:footerReference w:type="default" r:id="rId11"/>
      <w:headerReference w:type="first" r:id="rId12"/>
      <w:footerReference w:type="first" r:id="rId13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539A" w14:textId="77777777" w:rsidR="00411AFB" w:rsidRDefault="00411AFB">
      <w:r>
        <w:separator/>
      </w:r>
    </w:p>
  </w:endnote>
  <w:endnote w:type="continuationSeparator" w:id="0">
    <w:p w14:paraId="34C87F4C" w14:textId="77777777" w:rsidR="00411AFB" w:rsidRDefault="0041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D091" w14:textId="1F92475C" w:rsidR="00630D0D" w:rsidRPr="00160648" w:rsidRDefault="00630D0D" w:rsidP="0016064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60648">
      <w:rPr>
        <w:rFonts w:ascii="Arial" w:hAnsi="Arial" w:cs="Arial"/>
        <w:sz w:val="18"/>
        <w:szCs w:val="18"/>
      </w:rPr>
      <w:t xml:space="preserve">Strana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PAGE </w:instrText>
    </w:r>
    <w:r w:rsidRPr="00160648">
      <w:rPr>
        <w:rFonts w:ascii="Arial" w:hAnsi="Arial" w:cs="Arial"/>
        <w:sz w:val="18"/>
        <w:szCs w:val="18"/>
      </w:rPr>
      <w:fldChar w:fldCharType="separate"/>
    </w:r>
    <w:r w:rsidR="00C73476" w:rsidRPr="00160648">
      <w:rPr>
        <w:rFonts w:ascii="Arial" w:hAnsi="Arial" w:cs="Arial"/>
        <w:noProof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 xml:space="preserve"> (celkem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NUMPAGES </w:instrText>
    </w:r>
    <w:r w:rsidRPr="00160648">
      <w:rPr>
        <w:rFonts w:ascii="Arial" w:hAnsi="Arial" w:cs="Arial"/>
        <w:sz w:val="18"/>
        <w:szCs w:val="18"/>
      </w:rPr>
      <w:fldChar w:fldCharType="separate"/>
    </w:r>
    <w:r w:rsidR="00C73476" w:rsidRPr="00160648">
      <w:rPr>
        <w:rFonts w:ascii="Arial" w:hAnsi="Arial" w:cs="Arial"/>
        <w:noProof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2F91" w14:textId="2B35E502" w:rsidR="00630D0D" w:rsidRPr="00160648" w:rsidRDefault="00160648" w:rsidP="00160648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60648">
      <w:rPr>
        <w:rFonts w:ascii="Arial" w:hAnsi="Arial" w:cs="Arial"/>
        <w:sz w:val="18"/>
        <w:szCs w:val="18"/>
      </w:rPr>
      <w:t xml:space="preserve">Strana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PAGE </w:instrText>
    </w:r>
    <w:r w:rsidRPr="0016064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 xml:space="preserve"> (celkem </w:t>
    </w:r>
    <w:r w:rsidRPr="00160648">
      <w:rPr>
        <w:rFonts w:ascii="Arial" w:hAnsi="Arial" w:cs="Arial"/>
        <w:sz w:val="18"/>
        <w:szCs w:val="18"/>
      </w:rPr>
      <w:fldChar w:fldCharType="begin"/>
    </w:r>
    <w:r w:rsidRPr="00160648">
      <w:rPr>
        <w:rFonts w:ascii="Arial" w:hAnsi="Arial" w:cs="Arial"/>
        <w:sz w:val="18"/>
        <w:szCs w:val="18"/>
      </w:rPr>
      <w:instrText xml:space="preserve"> NUMPAGES </w:instrText>
    </w:r>
    <w:r w:rsidRPr="0016064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60648">
      <w:rPr>
        <w:rFonts w:ascii="Arial" w:hAnsi="Arial" w:cs="Arial"/>
        <w:sz w:val="18"/>
        <w:szCs w:val="18"/>
      </w:rPr>
      <w:fldChar w:fldCharType="end"/>
    </w:r>
    <w:r w:rsidRPr="0016064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8F81" w14:textId="77777777" w:rsidR="00411AFB" w:rsidRDefault="00411AFB">
      <w:r>
        <w:separator/>
      </w:r>
    </w:p>
  </w:footnote>
  <w:footnote w:type="continuationSeparator" w:id="0">
    <w:p w14:paraId="71843E3B" w14:textId="77777777" w:rsidR="00411AFB" w:rsidRDefault="0041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AA68" w14:textId="77777777" w:rsidR="000C57B0" w:rsidRPr="00160648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60648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430E3746" wp14:editId="3AAD9848">
          <wp:simplePos x="0" y="0"/>
          <wp:positionH relativeFrom="margin">
            <wp:posOffset>-12065</wp:posOffset>
          </wp:positionH>
          <wp:positionV relativeFrom="margin">
            <wp:posOffset>-867410</wp:posOffset>
          </wp:positionV>
          <wp:extent cx="1026795" cy="728345"/>
          <wp:effectExtent l="0" t="0" r="190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60648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60648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60648">
      <w:rPr>
        <w:rFonts w:ascii="Arial" w:hAnsi="Arial" w:cs="Arial"/>
        <w:spacing w:val="-2"/>
        <w:sz w:val="24"/>
        <w:szCs w:val="24"/>
      </w:rPr>
      <w:t xml:space="preserve"> </w:t>
    </w:r>
    <w:r w:rsidR="000C57B0" w:rsidRPr="00160648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EAC4F67" w14:textId="77777777" w:rsidR="000C57B0" w:rsidRPr="00160648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60648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160648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60648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60648">
      <w:rPr>
        <w:rFonts w:ascii="Arial" w:hAnsi="Arial" w:cs="Arial"/>
        <w:b w:val="0"/>
        <w:caps w:val="0"/>
        <w:spacing w:val="0"/>
        <w:sz w:val="20"/>
      </w:rPr>
      <w:t>1</w:t>
    </w:r>
    <w:r w:rsidRPr="00160648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6F0F11" w14:textId="77777777" w:rsidR="000C57B0" w:rsidRPr="00160648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60648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6A1C156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123"/>
    <w:multiLevelType w:val="hybridMultilevel"/>
    <w:tmpl w:val="73BE99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157"/>
    <w:multiLevelType w:val="hybridMultilevel"/>
    <w:tmpl w:val="0DA254D2"/>
    <w:lvl w:ilvl="0" w:tplc="06DEDCC6">
      <w:start w:val="1"/>
      <w:numFmt w:val="bullet"/>
      <w:lvlText w:val=""/>
      <w:lvlJc w:val="left"/>
      <w:pPr>
        <w:ind w:left="984" w:hanging="5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974C8D"/>
    <w:multiLevelType w:val="hybridMultilevel"/>
    <w:tmpl w:val="BD447C80"/>
    <w:lvl w:ilvl="0" w:tplc="89FADE62">
      <w:start w:val="1"/>
      <w:numFmt w:val="bullet"/>
      <w:lvlText w:val=""/>
      <w:lvlJc w:val="left"/>
      <w:pPr>
        <w:ind w:left="1247" w:hanging="62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B21424D"/>
    <w:multiLevelType w:val="hybridMultilevel"/>
    <w:tmpl w:val="8D5A4444"/>
    <w:lvl w:ilvl="0" w:tplc="2110B768">
      <w:start w:val="1"/>
      <w:numFmt w:val="bullet"/>
      <w:lvlText w:val=""/>
      <w:lvlJc w:val="left"/>
      <w:pPr>
        <w:ind w:left="1146" w:hanging="52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95E778A"/>
    <w:multiLevelType w:val="hybridMultilevel"/>
    <w:tmpl w:val="5B0A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9359">
    <w:abstractNumId w:val="1"/>
  </w:num>
  <w:num w:numId="2" w16cid:durableId="1158888934">
    <w:abstractNumId w:val="5"/>
  </w:num>
  <w:num w:numId="3" w16cid:durableId="163666323">
    <w:abstractNumId w:val="0"/>
  </w:num>
  <w:num w:numId="4" w16cid:durableId="1047410659">
    <w:abstractNumId w:val="4"/>
  </w:num>
  <w:num w:numId="5" w16cid:durableId="1775977893">
    <w:abstractNumId w:val="2"/>
  </w:num>
  <w:num w:numId="6" w16cid:durableId="15619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0FD8"/>
    <w:rsid w:val="00034324"/>
    <w:rsid w:val="0005204D"/>
    <w:rsid w:val="0005411B"/>
    <w:rsid w:val="00056D8D"/>
    <w:rsid w:val="00057FDF"/>
    <w:rsid w:val="00061864"/>
    <w:rsid w:val="0006652D"/>
    <w:rsid w:val="00070A02"/>
    <w:rsid w:val="000734B2"/>
    <w:rsid w:val="00075FC9"/>
    <w:rsid w:val="00082CD8"/>
    <w:rsid w:val="00093059"/>
    <w:rsid w:val="000A0FEC"/>
    <w:rsid w:val="000A2EEE"/>
    <w:rsid w:val="000A598C"/>
    <w:rsid w:val="000B06B8"/>
    <w:rsid w:val="000B1CC9"/>
    <w:rsid w:val="000B56B4"/>
    <w:rsid w:val="000C57B0"/>
    <w:rsid w:val="000F078D"/>
    <w:rsid w:val="000F7780"/>
    <w:rsid w:val="0010525B"/>
    <w:rsid w:val="00123BA1"/>
    <w:rsid w:val="0013393E"/>
    <w:rsid w:val="00136DDA"/>
    <w:rsid w:val="0014291B"/>
    <w:rsid w:val="00152F20"/>
    <w:rsid w:val="00160648"/>
    <w:rsid w:val="00162566"/>
    <w:rsid w:val="0016723F"/>
    <w:rsid w:val="001807FE"/>
    <w:rsid w:val="001A28C3"/>
    <w:rsid w:val="001A4029"/>
    <w:rsid w:val="001B05C4"/>
    <w:rsid w:val="001B442D"/>
    <w:rsid w:val="001C4365"/>
    <w:rsid w:val="001C5797"/>
    <w:rsid w:val="001C6BA4"/>
    <w:rsid w:val="001D06E8"/>
    <w:rsid w:val="001D0D7E"/>
    <w:rsid w:val="001D5D1E"/>
    <w:rsid w:val="001F0D2A"/>
    <w:rsid w:val="001F3B7B"/>
    <w:rsid w:val="0020380E"/>
    <w:rsid w:val="00206319"/>
    <w:rsid w:val="00221D48"/>
    <w:rsid w:val="00235ED1"/>
    <w:rsid w:val="00252F4B"/>
    <w:rsid w:val="00262736"/>
    <w:rsid w:val="00267CB6"/>
    <w:rsid w:val="0027325D"/>
    <w:rsid w:val="00275992"/>
    <w:rsid w:val="00290E12"/>
    <w:rsid w:val="0029137D"/>
    <w:rsid w:val="002A09A5"/>
    <w:rsid w:val="002B4F60"/>
    <w:rsid w:val="002C209C"/>
    <w:rsid w:val="002D55D4"/>
    <w:rsid w:val="002E60DF"/>
    <w:rsid w:val="00302FAB"/>
    <w:rsid w:val="003064E8"/>
    <w:rsid w:val="00315C4C"/>
    <w:rsid w:val="003163E0"/>
    <w:rsid w:val="003209CA"/>
    <w:rsid w:val="00326E36"/>
    <w:rsid w:val="00330D74"/>
    <w:rsid w:val="00332E83"/>
    <w:rsid w:val="00350F59"/>
    <w:rsid w:val="00352507"/>
    <w:rsid w:val="003A1660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E71EB"/>
    <w:rsid w:val="003F6BCB"/>
    <w:rsid w:val="003F7EA3"/>
    <w:rsid w:val="004019A3"/>
    <w:rsid w:val="00404E0B"/>
    <w:rsid w:val="004058A1"/>
    <w:rsid w:val="004112CA"/>
    <w:rsid w:val="00411AFB"/>
    <w:rsid w:val="00446E5B"/>
    <w:rsid w:val="00464ABB"/>
    <w:rsid w:val="004703E1"/>
    <w:rsid w:val="004708E7"/>
    <w:rsid w:val="00481AA2"/>
    <w:rsid w:val="00491E7C"/>
    <w:rsid w:val="0049799F"/>
    <w:rsid w:val="004B1D7F"/>
    <w:rsid w:val="004B2F79"/>
    <w:rsid w:val="004B3C56"/>
    <w:rsid w:val="004C2425"/>
    <w:rsid w:val="004C2C36"/>
    <w:rsid w:val="004C351E"/>
    <w:rsid w:val="004C6EE7"/>
    <w:rsid w:val="004D5155"/>
    <w:rsid w:val="004E3DD1"/>
    <w:rsid w:val="004E640F"/>
    <w:rsid w:val="004F19C9"/>
    <w:rsid w:val="004F6D5E"/>
    <w:rsid w:val="00501F48"/>
    <w:rsid w:val="00525795"/>
    <w:rsid w:val="005512AE"/>
    <w:rsid w:val="005678E3"/>
    <w:rsid w:val="00575293"/>
    <w:rsid w:val="00582D17"/>
    <w:rsid w:val="00585632"/>
    <w:rsid w:val="00592190"/>
    <w:rsid w:val="0059633F"/>
    <w:rsid w:val="00597C67"/>
    <w:rsid w:val="005A003A"/>
    <w:rsid w:val="005A2CB0"/>
    <w:rsid w:val="005A5873"/>
    <w:rsid w:val="005A74C6"/>
    <w:rsid w:val="005B0B4F"/>
    <w:rsid w:val="005B707E"/>
    <w:rsid w:val="005D4EBC"/>
    <w:rsid w:val="005D6120"/>
    <w:rsid w:val="005E1A0F"/>
    <w:rsid w:val="00611623"/>
    <w:rsid w:val="0061453E"/>
    <w:rsid w:val="00630D0D"/>
    <w:rsid w:val="00682FB2"/>
    <w:rsid w:val="006962BA"/>
    <w:rsid w:val="00696C37"/>
    <w:rsid w:val="006A05F2"/>
    <w:rsid w:val="006A0A57"/>
    <w:rsid w:val="006A5EAA"/>
    <w:rsid w:val="006C372B"/>
    <w:rsid w:val="006D5392"/>
    <w:rsid w:val="006E0577"/>
    <w:rsid w:val="006E7617"/>
    <w:rsid w:val="00720148"/>
    <w:rsid w:val="00720E76"/>
    <w:rsid w:val="007210C0"/>
    <w:rsid w:val="00733DFC"/>
    <w:rsid w:val="007373CC"/>
    <w:rsid w:val="00744F5B"/>
    <w:rsid w:val="0074594E"/>
    <w:rsid w:val="007462DE"/>
    <w:rsid w:val="00750BED"/>
    <w:rsid w:val="00756177"/>
    <w:rsid w:val="00761B7B"/>
    <w:rsid w:val="007621A5"/>
    <w:rsid w:val="00773351"/>
    <w:rsid w:val="0079171C"/>
    <w:rsid w:val="00792A07"/>
    <w:rsid w:val="00792EDE"/>
    <w:rsid w:val="007B7534"/>
    <w:rsid w:val="007D65F9"/>
    <w:rsid w:val="007D6F51"/>
    <w:rsid w:val="007E19E3"/>
    <w:rsid w:val="007F2A1A"/>
    <w:rsid w:val="00800988"/>
    <w:rsid w:val="00801CFE"/>
    <w:rsid w:val="008021F8"/>
    <w:rsid w:val="00802844"/>
    <w:rsid w:val="008036E1"/>
    <w:rsid w:val="00805C93"/>
    <w:rsid w:val="0083008A"/>
    <w:rsid w:val="00831A3E"/>
    <w:rsid w:val="00836D98"/>
    <w:rsid w:val="00843C15"/>
    <w:rsid w:val="00850FAD"/>
    <w:rsid w:val="00854070"/>
    <w:rsid w:val="008677BA"/>
    <w:rsid w:val="00884DB5"/>
    <w:rsid w:val="00890C36"/>
    <w:rsid w:val="008A3B01"/>
    <w:rsid w:val="008A3CD3"/>
    <w:rsid w:val="008B09B8"/>
    <w:rsid w:val="008B17D0"/>
    <w:rsid w:val="008C5EC2"/>
    <w:rsid w:val="008C7739"/>
    <w:rsid w:val="008D27B7"/>
    <w:rsid w:val="008E7495"/>
    <w:rsid w:val="00906616"/>
    <w:rsid w:val="00907C1C"/>
    <w:rsid w:val="00925927"/>
    <w:rsid w:val="009318A4"/>
    <w:rsid w:val="009329EA"/>
    <w:rsid w:val="009416C3"/>
    <w:rsid w:val="00943380"/>
    <w:rsid w:val="009473D6"/>
    <w:rsid w:val="00953A31"/>
    <w:rsid w:val="009545D2"/>
    <w:rsid w:val="009639D7"/>
    <w:rsid w:val="00966999"/>
    <w:rsid w:val="0097452F"/>
    <w:rsid w:val="00976535"/>
    <w:rsid w:val="009844F0"/>
    <w:rsid w:val="00995D40"/>
    <w:rsid w:val="009B0793"/>
    <w:rsid w:val="009B79E9"/>
    <w:rsid w:val="009C5BF1"/>
    <w:rsid w:val="009C7F7B"/>
    <w:rsid w:val="009D36F0"/>
    <w:rsid w:val="009F4930"/>
    <w:rsid w:val="00A02B8A"/>
    <w:rsid w:val="00A06CB5"/>
    <w:rsid w:val="00A12801"/>
    <w:rsid w:val="00A12C9E"/>
    <w:rsid w:val="00A20905"/>
    <w:rsid w:val="00A21F87"/>
    <w:rsid w:val="00A31380"/>
    <w:rsid w:val="00A33D37"/>
    <w:rsid w:val="00A362B8"/>
    <w:rsid w:val="00A5561F"/>
    <w:rsid w:val="00A73FC3"/>
    <w:rsid w:val="00A74413"/>
    <w:rsid w:val="00A95CA0"/>
    <w:rsid w:val="00AC05E6"/>
    <w:rsid w:val="00AC0828"/>
    <w:rsid w:val="00AC2B57"/>
    <w:rsid w:val="00AD0982"/>
    <w:rsid w:val="00AD11A1"/>
    <w:rsid w:val="00AD477A"/>
    <w:rsid w:val="00AF52E5"/>
    <w:rsid w:val="00B041E6"/>
    <w:rsid w:val="00B1599F"/>
    <w:rsid w:val="00B15D12"/>
    <w:rsid w:val="00B16552"/>
    <w:rsid w:val="00B36515"/>
    <w:rsid w:val="00B50BDA"/>
    <w:rsid w:val="00B62FAC"/>
    <w:rsid w:val="00B635CE"/>
    <w:rsid w:val="00B72B3B"/>
    <w:rsid w:val="00B81DBC"/>
    <w:rsid w:val="00B87536"/>
    <w:rsid w:val="00B878DC"/>
    <w:rsid w:val="00B91961"/>
    <w:rsid w:val="00B943D7"/>
    <w:rsid w:val="00B96A0B"/>
    <w:rsid w:val="00BA7127"/>
    <w:rsid w:val="00BA7351"/>
    <w:rsid w:val="00BB6DC3"/>
    <w:rsid w:val="00BF0546"/>
    <w:rsid w:val="00C04516"/>
    <w:rsid w:val="00C10E78"/>
    <w:rsid w:val="00C13D62"/>
    <w:rsid w:val="00C14348"/>
    <w:rsid w:val="00C17ADE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758AB"/>
    <w:rsid w:val="00C91C8F"/>
    <w:rsid w:val="00C96F02"/>
    <w:rsid w:val="00CA2EB9"/>
    <w:rsid w:val="00CC2230"/>
    <w:rsid w:val="00CF26DC"/>
    <w:rsid w:val="00D13462"/>
    <w:rsid w:val="00D20000"/>
    <w:rsid w:val="00D2249D"/>
    <w:rsid w:val="00D22596"/>
    <w:rsid w:val="00D24622"/>
    <w:rsid w:val="00D42EF9"/>
    <w:rsid w:val="00D43437"/>
    <w:rsid w:val="00D45F0B"/>
    <w:rsid w:val="00D828A4"/>
    <w:rsid w:val="00D86637"/>
    <w:rsid w:val="00D9260C"/>
    <w:rsid w:val="00D92AC4"/>
    <w:rsid w:val="00D97ADB"/>
    <w:rsid w:val="00DC5931"/>
    <w:rsid w:val="00DC66C3"/>
    <w:rsid w:val="00DD1160"/>
    <w:rsid w:val="00DD1C0E"/>
    <w:rsid w:val="00DD1DC1"/>
    <w:rsid w:val="00DD4746"/>
    <w:rsid w:val="00DF1CF2"/>
    <w:rsid w:val="00DF6DE4"/>
    <w:rsid w:val="00E1311B"/>
    <w:rsid w:val="00E14EAF"/>
    <w:rsid w:val="00E16965"/>
    <w:rsid w:val="00E244C9"/>
    <w:rsid w:val="00E271FC"/>
    <w:rsid w:val="00E30263"/>
    <w:rsid w:val="00E43DC6"/>
    <w:rsid w:val="00E44208"/>
    <w:rsid w:val="00E478D1"/>
    <w:rsid w:val="00E52356"/>
    <w:rsid w:val="00E525AE"/>
    <w:rsid w:val="00E67D43"/>
    <w:rsid w:val="00E727C4"/>
    <w:rsid w:val="00E73DA7"/>
    <w:rsid w:val="00E830C6"/>
    <w:rsid w:val="00E91DA4"/>
    <w:rsid w:val="00E97B72"/>
    <w:rsid w:val="00EA4CCB"/>
    <w:rsid w:val="00EB1227"/>
    <w:rsid w:val="00EB4E67"/>
    <w:rsid w:val="00EC09B2"/>
    <w:rsid w:val="00ED5F58"/>
    <w:rsid w:val="00EE4AD9"/>
    <w:rsid w:val="00EE5E90"/>
    <w:rsid w:val="00EE7540"/>
    <w:rsid w:val="00EE7D47"/>
    <w:rsid w:val="00F022D3"/>
    <w:rsid w:val="00F0460D"/>
    <w:rsid w:val="00F12158"/>
    <w:rsid w:val="00F133D9"/>
    <w:rsid w:val="00F206E6"/>
    <w:rsid w:val="00F215CC"/>
    <w:rsid w:val="00F231DE"/>
    <w:rsid w:val="00F272DB"/>
    <w:rsid w:val="00F45C06"/>
    <w:rsid w:val="00F465EC"/>
    <w:rsid w:val="00F55A72"/>
    <w:rsid w:val="00F73BAC"/>
    <w:rsid w:val="00F752A1"/>
    <w:rsid w:val="00F77BC6"/>
    <w:rsid w:val="00F8247C"/>
    <w:rsid w:val="00F912DF"/>
    <w:rsid w:val="00F915CF"/>
    <w:rsid w:val="00FA2DE4"/>
    <w:rsid w:val="00FB08F5"/>
    <w:rsid w:val="00FB61A8"/>
    <w:rsid w:val="00FB6AE4"/>
    <w:rsid w:val="00FD281A"/>
    <w:rsid w:val="00FD3AC1"/>
    <w:rsid w:val="00FF27FF"/>
    <w:rsid w:val="00FF3F81"/>
    <w:rsid w:val="00FF56D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7F7D3"/>
  <w15:docId w15:val="{B7FA8994-10D1-4CB7-8144-5F3C5B4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2024-04-26T05:29:00Z</cp:lastPrinted>
  <dcterms:created xsi:type="dcterms:W3CDTF">2024-04-26T05:28:00Z</dcterms:created>
  <dcterms:modified xsi:type="dcterms:W3CDTF">2024-04-26T05:29:00Z</dcterms:modified>
</cp:coreProperties>
</file>