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C5A" w14:textId="11002E93" w:rsidR="00C73476" w:rsidRPr="00A73FC3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A73FC3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A73FC3">
        <w:rPr>
          <w:rFonts w:ascii="Arial" w:hAnsi="Arial" w:cs="Arial"/>
          <w:b w:val="0"/>
          <w:smallCaps w:val="0"/>
          <w:sz w:val="22"/>
          <w:szCs w:val="22"/>
        </w:rPr>
        <w:t>Liberc</w:t>
      </w:r>
      <w:r w:rsidR="00E67D43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C6FD0">
        <w:rPr>
          <w:rFonts w:ascii="Arial" w:hAnsi="Arial" w:cs="Arial"/>
          <w:b w:val="0"/>
          <w:smallCaps w:val="0"/>
          <w:sz w:val="22"/>
          <w:szCs w:val="22"/>
        </w:rPr>
        <w:t>27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4C2C36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B06BC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="004C2C36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A73FC3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E525AE" w:rsidRPr="00A73FC3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BB06BC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594F6EE3" w14:textId="5BAD8AE0" w:rsidR="004C2C36" w:rsidRDefault="004C2C36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661C26EB" w14:textId="1E761165" w:rsidR="00C73476" w:rsidRPr="004C2C36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4C2C36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610DF77C" w14:textId="7573955D" w:rsidR="00C73476" w:rsidRPr="004C2C36" w:rsidRDefault="00875741" w:rsidP="004C2C36">
      <w:pPr>
        <w:spacing w:before="12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78F6D1B" wp14:editId="1DBDDE4A">
            <wp:simplePos x="0" y="0"/>
            <wp:positionH relativeFrom="column">
              <wp:posOffset>3002915</wp:posOffset>
            </wp:positionH>
            <wp:positionV relativeFrom="paragraph">
              <wp:posOffset>102870</wp:posOffset>
            </wp:positionV>
            <wp:extent cx="3448050" cy="2384425"/>
            <wp:effectExtent l="19050" t="19050" r="19050" b="15875"/>
            <wp:wrapTight wrapText="bothSides">
              <wp:wrapPolygon edited="0">
                <wp:start x="-119" y="-173"/>
                <wp:lineTo x="-119" y="21571"/>
                <wp:lineTo x="21600" y="21571"/>
                <wp:lineTo x="21600" y="-173"/>
                <wp:lineTo x="-119" y="-17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" t="3874" r="7823" b="3487"/>
                    <a:stretch/>
                  </pic:blipFill>
                  <pic:spPr bwMode="auto">
                    <a:xfrm>
                      <a:off x="0" y="0"/>
                      <a:ext cx="3448050" cy="238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4C2C36">
        <w:rPr>
          <w:rFonts w:ascii="Arial" w:hAnsi="Arial" w:cs="Arial"/>
          <w:b w:val="0"/>
          <w:color w:val="000000"/>
          <w:sz w:val="22"/>
          <w:szCs w:val="22"/>
        </w:rPr>
        <w:t>Nemoci z povolání v LK v roce 20</w:t>
      </w:r>
      <w:r w:rsidR="00E525AE" w:rsidRPr="004C2C36">
        <w:rPr>
          <w:rFonts w:ascii="Arial" w:hAnsi="Arial" w:cs="Arial"/>
          <w:b w:val="0"/>
          <w:color w:val="000000"/>
          <w:sz w:val="22"/>
          <w:szCs w:val="22"/>
        </w:rPr>
        <w:t>2</w:t>
      </w:r>
      <w:r w:rsidR="00BB06BC">
        <w:rPr>
          <w:rFonts w:ascii="Arial" w:hAnsi="Arial" w:cs="Arial"/>
          <w:b w:val="0"/>
          <w:color w:val="000000"/>
          <w:sz w:val="22"/>
          <w:szCs w:val="22"/>
        </w:rPr>
        <w:t>4</w:t>
      </w:r>
    </w:p>
    <w:p w14:paraId="27857984" w14:textId="7A30E570" w:rsidR="00884DB5" w:rsidRPr="004575FE" w:rsidRDefault="006A5EAA" w:rsidP="00315C4C">
      <w:pPr>
        <w:pStyle w:val="Bezmezer"/>
        <w:spacing w:before="120"/>
        <w:jc w:val="both"/>
        <w:rPr>
          <w:rFonts w:ascii="Arial" w:hAnsi="Arial" w:cs="Arial"/>
        </w:rPr>
      </w:pPr>
      <w:bookmarkStart w:id="0" w:name="_Hlk164339120"/>
      <w:r>
        <w:rPr>
          <w:rFonts w:ascii="Arial" w:hAnsi="Arial" w:cs="Arial"/>
        </w:rPr>
        <w:t>V</w:t>
      </w:r>
      <w:r w:rsidRPr="000B06B8">
        <w:rPr>
          <w:rFonts w:ascii="Arial" w:hAnsi="Arial" w:cs="Arial"/>
        </w:rPr>
        <w:t xml:space="preserve"> </w:t>
      </w:r>
      <w:r w:rsidR="00F0460D" w:rsidRPr="000B06B8">
        <w:rPr>
          <w:rFonts w:ascii="Arial" w:hAnsi="Arial" w:cs="Arial"/>
        </w:rPr>
        <w:t>roce 20</w:t>
      </w:r>
      <w:r w:rsidR="00E67D43">
        <w:rPr>
          <w:rFonts w:ascii="Arial" w:hAnsi="Arial" w:cs="Arial"/>
        </w:rPr>
        <w:t>2</w:t>
      </w:r>
      <w:r w:rsidR="004575FE">
        <w:rPr>
          <w:rFonts w:ascii="Arial" w:hAnsi="Arial" w:cs="Arial"/>
        </w:rPr>
        <w:t>4</w:t>
      </w:r>
      <w:r w:rsidR="00235ED1">
        <w:rPr>
          <w:rFonts w:ascii="Arial" w:hAnsi="Arial" w:cs="Arial"/>
        </w:rPr>
        <w:t xml:space="preserve"> bylo v České republice uznáno </w:t>
      </w:r>
      <w:r w:rsidR="004575FE">
        <w:rPr>
          <w:rFonts w:ascii="Arial" w:hAnsi="Arial" w:cs="Arial"/>
        </w:rPr>
        <w:t>5 290 profesionálních onemocnění</w:t>
      </w:r>
      <w:r w:rsidR="00A16B87">
        <w:rPr>
          <w:rFonts w:ascii="Arial" w:hAnsi="Arial" w:cs="Arial"/>
        </w:rPr>
        <w:t xml:space="preserve">. </w:t>
      </w:r>
      <w:r w:rsidR="004C2C36" w:rsidRPr="00884DB5">
        <w:rPr>
          <w:rFonts w:ascii="Arial" w:hAnsi="Arial" w:cs="Arial"/>
          <w:b/>
          <w:bCs/>
        </w:rPr>
        <w:t xml:space="preserve">V Libereckém </w:t>
      </w:r>
      <w:r w:rsidR="005A5873">
        <w:rPr>
          <w:rFonts w:ascii="Arial" w:hAnsi="Arial" w:cs="Arial"/>
          <w:b/>
          <w:bCs/>
        </w:rPr>
        <w:t xml:space="preserve">kraji </w:t>
      </w:r>
      <w:r w:rsidR="00884DB5" w:rsidRPr="00884DB5">
        <w:rPr>
          <w:rFonts w:ascii="Arial" w:hAnsi="Arial" w:cs="Arial"/>
          <w:b/>
          <w:bCs/>
        </w:rPr>
        <w:t xml:space="preserve">bylo hlášeno </w:t>
      </w:r>
      <w:r w:rsidR="00E67D43" w:rsidRPr="00884DB5">
        <w:rPr>
          <w:rFonts w:ascii="Arial" w:hAnsi="Arial" w:cs="Arial"/>
          <w:b/>
          <w:bCs/>
        </w:rPr>
        <w:t xml:space="preserve">celkem </w:t>
      </w:r>
      <w:r w:rsidR="004575FE">
        <w:rPr>
          <w:rFonts w:ascii="Arial" w:hAnsi="Arial" w:cs="Arial"/>
          <w:b/>
          <w:bCs/>
        </w:rPr>
        <w:t>177</w:t>
      </w:r>
      <w:r w:rsidR="00F0460D" w:rsidRPr="00884DB5">
        <w:rPr>
          <w:rFonts w:ascii="Arial" w:hAnsi="Arial" w:cs="Arial"/>
          <w:b/>
          <w:bCs/>
        </w:rPr>
        <w:t xml:space="preserve"> </w:t>
      </w:r>
      <w:r w:rsidR="00E67D43" w:rsidRPr="00884DB5">
        <w:rPr>
          <w:rFonts w:ascii="Arial" w:hAnsi="Arial" w:cs="Arial"/>
          <w:b/>
          <w:bCs/>
        </w:rPr>
        <w:t>nemoc</w:t>
      </w:r>
      <w:r w:rsidR="004575FE">
        <w:rPr>
          <w:rFonts w:ascii="Arial" w:hAnsi="Arial" w:cs="Arial"/>
          <w:b/>
          <w:bCs/>
        </w:rPr>
        <w:t>í</w:t>
      </w:r>
      <w:r w:rsidR="00E67D43" w:rsidRPr="00884DB5">
        <w:rPr>
          <w:rFonts w:ascii="Arial" w:hAnsi="Arial" w:cs="Arial"/>
          <w:b/>
          <w:bCs/>
        </w:rPr>
        <w:t xml:space="preserve"> z</w:t>
      </w:r>
      <w:r w:rsidR="004575FE">
        <w:rPr>
          <w:rFonts w:ascii="Arial" w:hAnsi="Arial" w:cs="Arial"/>
          <w:b/>
          <w:bCs/>
        </w:rPr>
        <w:t> </w:t>
      </w:r>
      <w:r w:rsidR="00E67D43" w:rsidRPr="00884DB5">
        <w:rPr>
          <w:rFonts w:ascii="Arial" w:hAnsi="Arial" w:cs="Arial"/>
          <w:b/>
          <w:bCs/>
        </w:rPr>
        <w:t>povolání</w:t>
      </w:r>
      <w:r w:rsidR="004575FE">
        <w:rPr>
          <w:rFonts w:ascii="Arial" w:hAnsi="Arial" w:cs="Arial"/>
          <w:b/>
          <w:bCs/>
        </w:rPr>
        <w:t>.</w:t>
      </w:r>
      <w:r w:rsidR="00E67D43" w:rsidRPr="00884DB5">
        <w:rPr>
          <w:rFonts w:ascii="Arial" w:hAnsi="Arial" w:cs="Arial"/>
          <w:b/>
          <w:bCs/>
        </w:rPr>
        <w:t xml:space="preserve"> </w:t>
      </w:r>
      <w:bookmarkEnd w:id="0"/>
      <w:r w:rsidR="004575FE" w:rsidRPr="004575FE">
        <w:rPr>
          <w:rFonts w:ascii="Arial" w:hAnsi="Arial" w:cs="Arial"/>
        </w:rPr>
        <w:t>Stejně jako v předchozích letech bylo v</w:t>
      </w:r>
      <w:r w:rsidR="00884DB5" w:rsidRPr="004575FE">
        <w:rPr>
          <w:rFonts w:ascii="Arial" w:hAnsi="Arial" w:cs="Arial"/>
        </w:rPr>
        <w:t xml:space="preserve">ýznamně více onemocnění uznáno u žen </w:t>
      </w:r>
      <w:r w:rsidR="00A16B87">
        <w:rPr>
          <w:rFonts w:ascii="Arial" w:hAnsi="Arial" w:cs="Arial"/>
        </w:rPr>
        <w:t xml:space="preserve">- </w:t>
      </w:r>
      <w:r w:rsidR="004575FE" w:rsidRPr="004575FE">
        <w:rPr>
          <w:rFonts w:ascii="Arial" w:hAnsi="Arial" w:cs="Arial"/>
        </w:rPr>
        <w:t>142</w:t>
      </w:r>
      <w:r w:rsidR="00884DB5" w:rsidRPr="004575FE">
        <w:rPr>
          <w:rFonts w:ascii="Arial" w:hAnsi="Arial" w:cs="Arial"/>
        </w:rPr>
        <w:t>, než u mužů</w:t>
      </w:r>
      <w:r w:rsidR="00A16B87">
        <w:rPr>
          <w:rFonts w:ascii="Arial" w:hAnsi="Arial" w:cs="Arial"/>
        </w:rPr>
        <w:t xml:space="preserve"> - </w:t>
      </w:r>
      <w:r w:rsidR="004575FE" w:rsidRPr="004575FE">
        <w:rPr>
          <w:rFonts w:ascii="Arial" w:hAnsi="Arial" w:cs="Arial"/>
        </w:rPr>
        <w:t>35</w:t>
      </w:r>
      <w:r w:rsidR="00884DB5" w:rsidRPr="004575FE">
        <w:rPr>
          <w:rFonts w:ascii="Arial" w:hAnsi="Arial" w:cs="Arial"/>
        </w:rPr>
        <w:t xml:space="preserve">. </w:t>
      </w:r>
    </w:p>
    <w:p w14:paraId="3C51C6E3" w14:textId="061820D0" w:rsidR="00A16B87" w:rsidRDefault="00875741" w:rsidP="00315C4C">
      <w:pPr>
        <w:pStyle w:val="Bezmezer"/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38CE283" wp14:editId="385CC6C0">
            <wp:simplePos x="0" y="0"/>
            <wp:positionH relativeFrom="column">
              <wp:posOffset>-16510</wp:posOffset>
            </wp:positionH>
            <wp:positionV relativeFrom="paragraph">
              <wp:posOffset>1312545</wp:posOffset>
            </wp:positionV>
            <wp:extent cx="2105025" cy="1319530"/>
            <wp:effectExtent l="19050" t="19050" r="28575" b="13970"/>
            <wp:wrapTight wrapText="bothSides">
              <wp:wrapPolygon edited="0">
                <wp:start x="-195" y="-312"/>
                <wp:lineTo x="-195" y="21517"/>
                <wp:lineTo x="21698" y="21517"/>
                <wp:lineTo x="21698" y="-312"/>
                <wp:lineTo x="-195" y="-31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1" t="8986" r="25218" b="27073"/>
                    <a:stretch/>
                  </pic:blipFill>
                  <pic:spPr bwMode="auto">
                    <a:xfrm>
                      <a:off x="0" y="0"/>
                      <a:ext cx="2105025" cy="1319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B5" w:rsidRPr="00EE0131">
        <w:rPr>
          <w:rFonts w:ascii="Arial" w:hAnsi="Arial" w:cs="Arial"/>
          <w:i/>
          <w:iCs/>
        </w:rPr>
        <w:t>„</w:t>
      </w:r>
      <w:r w:rsidR="00A16B87" w:rsidRPr="00EE0131">
        <w:rPr>
          <w:rFonts w:ascii="Arial" w:hAnsi="Arial" w:cs="Arial"/>
          <w:i/>
          <w:iCs/>
        </w:rPr>
        <w:t xml:space="preserve">Za účelem ověření podmínek vzniku onemocnění pro účely posouzení nemocí z povolání jsme v loňském roce provedli 197 šetření, z nichž naprostá většina proběhla ve zdravotnických zařízeních a v zařízeních sociálních služeb v souvislosti s onemocněním covid-19. I za poklesem počtu nemocí z povolání o </w:t>
      </w:r>
      <w:r w:rsidR="004575FE" w:rsidRPr="00EE0131">
        <w:rPr>
          <w:rFonts w:ascii="Arial" w:hAnsi="Arial" w:cs="Arial"/>
          <w:i/>
          <w:iCs/>
        </w:rPr>
        <w:t>47 %</w:t>
      </w:r>
      <w:r w:rsidR="00884DB5" w:rsidRPr="00EE0131">
        <w:rPr>
          <w:rFonts w:ascii="Arial" w:hAnsi="Arial" w:cs="Arial"/>
          <w:i/>
          <w:iCs/>
        </w:rPr>
        <w:t xml:space="preserve"> </w:t>
      </w:r>
      <w:r w:rsidR="00A16B87" w:rsidRPr="00EE0131">
        <w:rPr>
          <w:rFonts w:ascii="Arial" w:hAnsi="Arial" w:cs="Arial"/>
          <w:i/>
          <w:iCs/>
        </w:rPr>
        <w:t xml:space="preserve">stojí covid-19, v roce 2024 jsme zaznamenali </w:t>
      </w:r>
      <w:r w:rsidR="007D50E4" w:rsidRPr="00EE0131">
        <w:rPr>
          <w:rFonts w:ascii="Arial" w:hAnsi="Arial" w:cs="Arial"/>
          <w:i/>
          <w:iCs/>
        </w:rPr>
        <w:t>významně nižší poč</w:t>
      </w:r>
      <w:r w:rsidR="00A16B87" w:rsidRPr="00EE0131">
        <w:rPr>
          <w:rFonts w:ascii="Arial" w:hAnsi="Arial" w:cs="Arial"/>
          <w:i/>
          <w:iCs/>
        </w:rPr>
        <w:t>e</w:t>
      </w:r>
      <w:r w:rsidR="007D50E4" w:rsidRPr="00EE0131">
        <w:rPr>
          <w:rFonts w:ascii="Arial" w:hAnsi="Arial" w:cs="Arial"/>
          <w:i/>
          <w:iCs/>
        </w:rPr>
        <w:t xml:space="preserve">t žádostí o šetření. </w:t>
      </w:r>
      <w:r w:rsidR="00EE0131" w:rsidRPr="00EE0131">
        <w:rPr>
          <w:rFonts w:ascii="Arial" w:hAnsi="Arial" w:cs="Arial"/>
          <w:i/>
          <w:iCs/>
        </w:rPr>
        <w:t>Od roku 2020 do roku 2024 bylo uznáno v Libereckém kraji celkem přes 1 000 případů  covid-19 uznaných jako nemoc z</w:t>
      </w:r>
      <w:r w:rsidR="001C119D">
        <w:rPr>
          <w:rFonts w:ascii="Arial" w:hAnsi="Arial" w:cs="Arial"/>
          <w:i/>
          <w:iCs/>
        </w:rPr>
        <w:t> </w:t>
      </w:r>
      <w:r w:rsidR="00EE0131" w:rsidRPr="00EE0131">
        <w:rPr>
          <w:rFonts w:ascii="Arial" w:hAnsi="Arial" w:cs="Arial"/>
          <w:i/>
          <w:iCs/>
        </w:rPr>
        <w:t>povolání</w:t>
      </w:r>
      <w:r w:rsidR="001C119D">
        <w:rPr>
          <w:rFonts w:ascii="Arial" w:hAnsi="Arial" w:cs="Arial"/>
          <w:i/>
          <w:iCs/>
        </w:rPr>
        <w:t>,</w:t>
      </w:r>
      <w:r w:rsidR="001F4C4F">
        <w:rPr>
          <w:rFonts w:ascii="Arial" w:hAnsi="Arial" w:cs="Arial"/>
          <w:i/>
          <w:iCs/>
        </w:rPr>
        <w:t xml:space="preserve"> nejvíce v okrese Liberec</w:t>
      </w:r>
      <w:r w:rsidR="00EE0131" w:rsidRPr="00EE0131">
        <w:rPr>
          <w:rFonts w:ascii="Arial" w:hAnsi="Arial" w:cs="Arial"/>
          <w:i/>
          <w:iCs/>
        </w:rPr>
        <w:t>. V letošním roce došlo k dalšímu zpřísnění klinických a hygienických podmínek pro uznávání tohoto onemocnění jako nemoci z povolání“</w:t>
      </w:r>
      <w:r w:rsidR="00EE0131">
        <w:rPr>
          <w:rFonts w:ascii="Arial" w:hAnsi="Arial" w:cs="Arial"/>
        </w:rPr>
        <w:t xml:space="preserve">, popisuje Ing. Kateřina </w:t>
      </w:r>
      <w:proofErr w:type="spellStart"/>
      <w:r w:rsidR="00EE0131">
        <w:rPr>
          <w:rFonts w:ascii="Arial" w:hAnsi="Arial" w:cs="Arial"/>
        </w:rPr>
        <w:t>Forysová</w:t>
      </w:r>
      <w:proofErr w:type="spellEnd"/>
      <w:r w:rsidR="00EE0131">
        <w:rPr>
          <w:rFonts w:ascii="Arial" w:hAnsi="Arial" w:cs="Arial"/>
        </w:rPr>
        <w:t xml:space="preserve">, Ph.D., ředitelka odboru hygieny práce KHS LK. </w:t>
      </w:r>
    </w:p>
    <w:p w14:paraId="75793616" w14:textId="77777777" w:rsidR="00875741" w:rsidRDefault="00875741" w:rsidP="00EE0131">
      <w:pPr>
        <w:pStyle w:val="Bezmezer"/>
        <w:spacing w:before="180"/>
        <w:jc w:val="both"/>
        <w:rPr>
          <w:rFonts w:ascii="Arial" w:hAnsi="Arial" w:cs="Arial"/>
        </w:rPr>
      </w:pPr>
    </w:p>
    <w:p w14:paraId="3863A484" w14:textId="2CA98FDA" w:rsidR="00064C49" w:rsidRDefault="00064C49" w:rsidP="00EE0131">
      <w:pPr>
        <w:pStyle w:val="Bezmezer"/>
        <w:spacing w:before="180"/>
        <w:jc w:val="both"/>
        <w:rPr>
          <w:rFonts w:ascii="Arial" w:hAnsi="Arial" w:cs="Arial"/>
        </w:rPr>
      </w:pPr>
      <w:r w:rsidRPr="00010FD8">
        <w:rPr>
          <w:rFonts w:ascii="Arial" w:hAnsi="Arial" w:cs="Arial"/>
        </w:rPr>
        <w:t xml:space="preserve">Profesionální onemocnění je nejzávažnějším důsledkem expozice rizikovým faktorům v pracovním prostředí. </w:t>
      </w:r>
      <w:r w:rsidR="007F720C">
        <w:rPr>
          <w:rFonts w:ascii="Arial" w:hAnsi="Arial" w:cs="Arial"/>
        </w:rPr>
        <w:t>Vzniká</w:t>
      </w:r>
      <w:r>
        <w:rPr>
          <w:rFonts w:ascii="Arial" w:hAnsi="Arial" w:cs="Arial"/>
        </w:rPr>
        <w:t xml:space="preserve"> nepříznivým působením chemických, fyzikálních, biologických nebo jiných škodlivých vlivů. </w:t>
      </w:r>
      <w:r w:rsidR="007F720C">
        <w:rPr>
          <w:rFonts w:ascii="Arial" w:hAnsi="Arial" w:cs="Arial"/>
        </w:rPr>
        <w:t xml:space="preserve">Seznam nemocí z povolání </w:t>
      </w:r>
      <w:r w:rsidR="00EE0131">
        <w:rPr>
          <w:rFonts w:ascii="Arial" w:hAnsi="Arial" w:cs="Arial"/>
        </w:rPr>
        <w:t xml:space="preserve">a podmínky, které musí být splněny </w:t>
      </w:r>
      <w:r w:rsidR="007F720C">
        <w:rPr>
          <w:rFonts w:ascii="Arial" w:hAnsi="Arial" w:cs="Arial"/>
        </w:rPr>
        <w:t xml:space="preserve">uvádí </w:t>
      </w:r>
      <w:r>
        <w:rPr>
          <w:rFonts w:ascii="Arial" w:hAnsi="Arial" w:cs="Arial"/>
        </w:rPr>
        <w:t>nařízení vlády č.</w:t>
      </w:r>
      <w:r w:rsidR="007F720C">
        <w:rPr>
          <w:rFonts w:ascii="Arial" w:hAnsi="Arial" w:cs="Arial"/>
        </w:rPr>
        <w:t> </w:t>
      </w:r>
      <w:r>
        <w:rPr>
          <w:rFonts w:ascii="Arial" w:hAnsi="Arial" w:cs="Arial"/>
        </w:rPr>
        <w:t>290/1995</w:t>
      </w:r>
      <w:r w:rsidR="007F720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Sb. </w:t>
      </w:r>
      <w:r w:rsidRPr="00FF48D3">
        <w:rPr>
          <w:rFonts w:ascii="Arial" w:hAnsi="Arial" w:cs="Arial"/>
        </w:rPr>
        <w:t>N</w:t>
      </w:r>
      <w:r>
        <w:rPr>
          <w:rFonts w:ascii="Arial" w:hAnsi="Arial" w:cs="Arial"/>
        </w:rPr>
        <w:t>emocí z povolání se rozumí t</w:t>
      </w:r>
      <w:r w:rsidR="001C119D">
        <w:rPr>
          <w:rFonts w:ascii="Arial" w:hAnsi="Arial" w:cs="Arial"/>
        </w:rPr>
        <w:t>aké</w:t>
      </w:r>
      <w:r>
        <w:rPr>
          <w:rFonts w:ascii="Arial" w:hAnsi="Arial" w:cs="Arial"/>
        </w:rPr>
        <w:t xml:space="preserve"> akutní otrava chemickými látkami. </w:t>
      </w:r>
    </w:p>
    <w:p w14:paraId="406E9016" w14:textId="7E98E15A" w:rsidR="00315C4C" w:rsidRPr="005B707E" w:rsidRDefault="00B16552" w:rsidP="00315C4C">
      <w:pPr>
        <w:pStyle w:val="Bezmezer"/>
        <w:spacing w:before="180"/>
        <w:jc w:val="both"/>
        <w:rPr>
          <w:rFonts w:ascii="Arial" w:hAnsi="Arial" w:cs="Arial"/>
        </w:rPr>
      </w:pPr>
      <w:r w:rsidRPr="009B2E74">
        <w:rPr>
          <w:rFonts w:ascii="Arial" w:hAnsi="Arial" w:cs="Arial"/>
        </w:rPr>
        <w:t>Nemoci z povolání uznané v Libereckém kraji v roce 202</w:t>
      </w:r>
      <w:r w:rsidR="009B2E74">
        <w:rPr>
          <w:rFonts w:ascii="Arial" w:hAnsi="Arial" w:cs="Arial"/>
        </w:rPr>
        <w:t>4</w:t>
      </w:r>
      <w:r w:rsidRPr="009B2E74">
        <w:rPr>
          <w:rFonts w:ascii="Arial" w:hAnsi="Arial" w:cs="Arial"/>
        </w:rPr>
        <w:t xml:space="preserve"> dle diagnóz</w:t>
      </w:r>
      <w:r w:rsidR="00315C4C" w:rsidRPr="009B2E74">
        <w:rPr>
          <w:rFonts w:ascii="Arial" w:hAnsi="Arial" w:cs="Arial"/>
        </w:rPr>
        <w:t>:</w:t>
      </w:r>
    </w:p>
    <w:p w14:paraId="47B8CE40" w14:textId="48E138A7" w:rsidR="00315C4C" w:rsidRDefault="0023091E" w:rsidP="00140021">
      <w:pPr>
        <w:pStyle w:val="Bezmezer"/>
        <w:numPr>
          <w:ilvl w:val="0"/>
          <w:numId w:val="7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2C1E">
        <w:rPr>
          <w:rFonts w:ascii="Arial" w:hAnsi="Arial" w:cs="Arial"/>
        </w:rPr>
        <w:t>0</w:t>
      </w:r>
      <w:r w:rsidR="00884DB5">
        <w:rPr>
          <w:rFonts w:ascii="Arial" w:hAnsi="Arial" w:cs="Arial"/>
        </w:rPr>
        <w:t>x</w:t>
      </w:r>
      <w:r w:rsidR="00884DB5" w:rsidRPr="005B707E">
        <w:rPr>
          <w:rFonts w:ascii="Arial" w:hAnsi="Arial" w:cs="Arial"/>
        </w:rPr>
        <w:t xml:space="preserve"> onemocnění</w:t>
      </w:r>
      <w:r w:rsidR="00884DB5">
        <w:rPr>
          <w:rFonts w:ascii="Arial" w:hAnsi="Arial" w:cs="Arial"/>
        </w:rPr>
        <w:t xml:space="preserve"> </w:t>
      </w:r>
      <w:r w:rsidR="00884DB5" w:rsidRPr="005B707E">
        <w:rPr>
          <w:rFonts w:ascii="Arial" w:hAnsi="Arial" w:cs="Arial"/>
        </w:rPr>
        <w:t>periferních nervů končetin charakteru úžinového syndromu z dlouhodobé nadměrné jednostranné zátěže</w:t>
      </w:r>
      <w:r w:rsidR="00884DB5">
        <w:rPr>
          <w:rFonts w:ascii="Arial" w:hAnsi="Arial" w:cs="Arial"/>
        </w:rPr>
        <w:t xml:space="preserve"> </w:t>
      </w:r>
    </w:p>
    <w:p w14:paraId="38ED66FB" w14:textId="000059C4" w:rsidR="000A2C1E" w:rsidRDefault="000A2C1E" w:rsidP="00140021">
      <w:pPr>
        <w:pStyle w:val="Bezmezer"/>
        <w:numPr>
          <w:ilvl w:val="0"/>
          <w:numId w:val="7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3x onemocnění periferních nervů horních končetin a neuropatií způsobených vibrujícími nástroji</w:t>
      </w:r>
    </w:p>
    <w:p w14:paraId="73154C0C" w14:textId="43B69842" w:rsidR="000A2C1E" w:rsidRDefault="00073225" w:rsidP="00140021">
      <w:pPr>
        <w:pStyle w:val="Bezmezer"/>
        <w:numPr>
          <w:ilvl w:val="0"/>
          <w:numId w:val="7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6B2BCCEE" wp14:editId="749EB27F">
            <wp:simplePos x="0" y="0"/>
            <wp:positionH relativeFrom="column">
              <wp:posOffset>4241165</wp:posOffset>
            </wp:positionH>
            <wp:positionV relativeFrom="paragraph">
              <wp:posOffset>88265</wp:posOffset>
            </wp:positionV>
            <wp:extent cx="2209800" cy="1658620"/>
            <wp:effectExtent l="19050" t="19050" r="19050" b="17780"/>
            <wp:wrapTight wrapText="bothSides">
              <wp:wrapPolygon edited="0">
                <wp:start x="-186" y="-248"/>
                <wp:lineTo x="-186" y="21583"/>
                <wp:lineTo x="21600" y="21583"/>
                <wp:lineTo x="21600" y="-248"/>
                <wp:lineTo x="-186" y="-248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2" t="8385" r="9296" b="4344"/>
                    <a:stretch/>
                  </pic:blipFill>
                  <pic:spPr bwMode="auto">
                    <a:xfrm>
                      <a:off x="0" y="0"/>
                      <a:ext cx="2209800" cy="1658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1E">
        <w:rPr>
          <w:rFonts w:ascii="Arial" w:hAnsi="Arial" w:cs="Arial"/>
        </w:rPr>
        <w:t>1x poškození sluchu</w:t>
      </w:r>
      <w:r w:rsidR="00B83B0C">
        <w:rPr>
          <w:rFonts w:ascii="Arial" w:hAnsi="Arial" w:cs="Arial"/>
        </w:rPr>
        <w:t xml:space="preserve"> </w:t>
      </w:r>
      <w:r w:rsidR="00D11857">
        <w:rPr>
          <w:rFonts w:ascii="Arial" w:hAnsi="Arial" w:cs="Arial"/>
        </w:rPr>
        <w:t>u pracovníka v nástrojárně</w:t>
      </w:r>
    </w:p>
    <w:p w14:paraId="274ED099" w14:textId="4D5037DD" w:rsidR="00884DB5" w:rsidRPr="0023091E" w:rsidRDefault="0023091E" w:rsidP="00140021">
      <w:pPr>
        <w:pStyle w:val="Bezmezer"/>
        <w:numPr>
          <w:ilvl w:val="0"/>
          <w:numId w:val="3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34B2">
        <w:rPr>
          <w:rFonts w:ascii="Arial" w:hAnsi="Arial" w:cs="Arial"/>
        </w:rPr>
        <w:t>x</w:t>
      </w:r>
      <w:r w:rsidR="00884DB5" w:rsidRPr="00275992">
        <w:rPr>
          <w:rFonts w:ascii="Arial" w:hAnsi="Arial" w:cs="Arial"/>
        </w:rPr>
        <w:t xml:space="preserve"> nemoci kožní</w:t>
      </w:r>
      <w:r w:rsidR="00884DB5">
        <w:rPr>
          <w:rFonts w:ascii="Arial" w:hAnsi="Arial" w:cs="Arial"/>
        </w:rPr>
        <w:t xml:space="preserve"> (kontaktní alergický ekzém</w:t>
      </w:r>
      <w:r w:rsidR="000A2C1E">
        <w:rPr>
          <w:rFonts w:ascii="Arial" w:hAnsi="Arial" w:cs="Arial"/>
        </w:rPr>
        <w:t xml:space="preserve"> na mazací olej</w:t>
      </w:r>
      <w:r w:rsidR="000734B2">
        <w:rPr>
          <w:rFonts w:ascii="Arial" w:hAnsi="Arial" w:cs="Arial"/>
        </w:rPr>
        <w:t>)</w:t>
      </w:r>
    </w:p>
    <w:p w14:paraId="15A53F13" w14:textId="2A8560C4" w:rsidR="00884DB5" w:rsidRDefault="00884DB5" w:rsidP="00140021">
      <w:pPr>
        <w:pStyle w:val="Bezmezer"/>
        <w:numPr>
          <w:ilvl w:val="0"/>
          <w:numId w:val="3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34B2">
        <w:rPr>
          <w:rFonts w:ascii="Arial" w:hAnsi="Arial" w:cs="Arial"/>
        </w:rPr>
        <w:t>x silikóza</w:t>
      </w:r>
      <w:r>
        <w:rPr>
          <w:rFonts w:ascii="Arial" w:hAnsi="Arial" w:cs="Arial"/>
        </w:rPr>
        <w:t xml:space="preserve"> plic u pracovníka v</w:t>
      </w:r>
      <w:r w:rsidR="00140021">
        <w:rPr>
          <w:rFonts w:ascii="Arial" w:hAnsi="Arial" w:cs="Arial"/>
        </w:rPr>
        <w:t> </w:t>
      </w:r>
      <w:r>
        <w:rPr>
          <w:rFonts w:ascii="Arial" w:hAnsi="Arial" w:cs="Arial"/>
        </w:rPr>
        <w:t>lomu</w:t>
      </w:r>
    </w:p>
    <w:p w14:paraId="1A6204E7" w14:textId="277C4DA2" w:rsidR="00140021" w:rsidRPr="00140021" w:rsidRDefault="00140021" w:rsidP="00140021">
      <w:pPr>
        <w:pStyle w:val="Bezmezer"/>
        <w:numPr>
          <w:ilvl w:val="0"/>
          <w:numId w:val="3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proofErr w:type="spellStart"/>
      <w:r>
        <w:rPr>
          <w:rFonts w:ascii="Arial" w:hAnsi="Arial" w:cs="Arial"/>
        </w:rPr>
        <w:t>lymeská</w:t>
      </w:r>
      <w:proofErr w:type="spellEnd"/>
      <w:r>
        <w:rPr>
          <w:rFonts w:ascii="Arial" w:hAnsi="Arial" w:cs="Arial"/>
        </w:rPr>
        <w:t xml:space="preserve"> nemoc</w:t>
      </w:r>
      <w:r w:rsidR="00B83B0C">
        <w:rPr>
          <w:rFonts w:ascii="Arial" w:hAnsi="Arial" w:cs="Arial"/>
        </w:rPr>
        <w:t xml:space="preserve"> </w:t>
      </w:r>
      <w:r w:rsidR="00D11857">
        <w:rPr>
          <w:rFonts w:ascii="Arial" w:hAnsi="Arial" w:cs="Arial"/>
        </w:rPr>
        <w:t xml:space="preserve">u pracovníka, který se </w:t>
      </w:r>
      <w:r w:rsidR="00FE35CA">
        <w:rPr>
          <w:rFonts w:ascii="Arial" w:hAnsi="Arial" w:cs="Arial"/>
        </w:rPr>
        <w:t xml:space="preserve">v rámci pracovní náplně </w:t>
      </w:r>
      <w:r w:rsidR="00D11857">
        <w:rPr>
          <w:rFonts w:ascii="Arial" w:hAnsi="Arial" w:cs="Arial"/>
        </w:rPr>
        <w:t xml:space="preserve">pohybuje ve vzrostlém porostu </w:t>
      </w:r>
    </w:p>
    <w:p w14:paraId="2E127262" w14:textId="6E17D345" w:rsidR="000A2C1E" w:rsidRDefault="0023091E" w:rsidP="00140021">
      <w:pPr>
        <w:pStyle w:val="Bezmezer"/>
        <w:numPr>
          <w:ilvl w:val="0"/>
          <w:numId w:val="3"/>
        </w:numPr>
        <w:spacing w:before="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A2C1E">
        <w:rPr>
          <w:rFonts w:ascii="Arial" w:hAnsi="Arial" w:cs="Arial"/>
        </w:rPr>
        <w:t>0</w:t>
      </w:r>
      <w:r w:rsidR="000734B2" w:rsidRPr="00267CB6">
        <w:rPr>
          <w:rFonts w:ascii="Arial" w:hAnsi="Arial" w:cs="Arial"/>
        </w:rPr>
        <w:t>x onemocnění</w:t>
      </w:r>
      <w:r w:rsidR="00FD3AC1" w:rsidRPr="00267CB6">
        <w:rPr>
          <w:rFonts w:ascii="Arial" w:hAnsi="Arial" w:cs="Arial"/>
        </w:rPr>
        <w:t xml:space="preserve"> covid-19</w:t>
      </w:r>
    </w:p>
    <w:p w14:paraId="4BD84B92" w14:textId="03C68D0A" w:rsidR="00B83B0C" w:rsidRDefault="00B83B0C" w:rsidP="00B83B0C">
      <w:pPr>
        <w:pStyle w:val="Bezmezer"/>
        <w:spacing w:before="180"/>
        <w:jc w:val="both"/>
        <w:rPr>
          <w:rFonts w:ascii="Arial" w:hAnsi="Arial" w:cs="Arial"/>
        </w:rPr>
      </w:pPr>
      <w:r>
        <w:rPr>
          <w:rFonts w:ascii="Arial" w:hAnsi="Arial" w:cs="Arial"/>
        </w:rPr>
        <w:t>Liberecký kraj se v rámci ČR dlouhodobě řadí ke krajů s velmi nízkým počtem uznaných nemocí z povolání. Dlouhodobě převažují nemoci vzniklé působením fyzikálních faktorů</w:t>
      </w:r>
      <w:r w:rsidR="006E4E7C">
        <w:rPr>
          <w:rFonts w:ascii="Arial" w:hAnsi="Arial" w:cs="Arial"/>
        </w:rPr>
        <w:t>, především</w:t>
      </w:r>
      <w:r>
        <w:rPr>
          <w:rFonts w:ascii="Arial" w:hAnsi="Arial" w:cs="Arial"/>
        </w:rPr>
        <w:t xml:space="preserve"> </w:t>
      </w:r>
      <w:r w:rsidR="00D11857">
        <w:rPr>
          <w:rFonts w:ascii="Arial" w:hAnsi="Arial" w:cs="Arial"/>
        </w:rPr>
        <w:t xml:space="preserve">syndrom karpálního tunelu. </w:t>
      </w:r>
      <w:r>
        <w:rPr>
          <w:rFonts w:ascii="Arial" w:hAnsi="Arial" w:cs="Arial"/>
        </w:rPr>
        <w:t>Jedná se zejména o onemocnění z dlouhodobé nadměrné jednostranné zátěže nebo onemocnění nervů způsobené vibrujícími nástroji.</w:t>
      </w:r>
    </w:p>
    <w:p w14:paraId="43D7F7C8" w14:textId="7D52481B" w:rsidR="00B83B0C" w:rsidRPr="00FE35CA" w:rsidRDefault="00B83B0C" w:rsidP="00B83B0C">
      <w:pPr>
        <w:pStyle w:val="Bezmezer"/>
        <w:spacing w:before="180"/>
        <w:jc w:val="both"/>
        <w:rPr>
          <w:rFonts w:ascii="Arial" w:hAnsi="Arial" w:cs="Arial"/>
          <w:i/>
          <w:iCs/>
        </w:rPr>
      </w:pPr>
      <w:r w:rsidRPr="006E4E7C">
        <w:rPr>
          <w:rFonts w:ascii="Arial" w:hAnsi="Arial" w:cs="Arial"/>
          <w:i/>
          <w:iCs/>
        </w:rPr>
        <w:t xml:space="preserve">„Tyto nemoci se často vyskytují </w:t>
      </w:r>
      <w:r w:rsidR="00D11857" w:rsidRPr="006E4E7C">
        <w:rPr>
          <w:rFonts w:ascii="Arial" w:hAnsi="Arial" w:cs="Arial"/>
          <w:i/>
          <w:iCs/>
        </w:rPr>
        <w:t>v automobilovém průmyslu především u montážních pracovníků. Nejčastější příčinou jsou vysoké počty pohybů. Další častou příčinou tohoto onemocnění jsou nadlimitní vibrace přenášené na ruce</w:t>
      </w:r>
      <w:r w:rsidRPr="006E4E7C">
        <w:rPr>
          <w:rFonts w:ascii="Arial" w:hAnsi="Arial" w:cs="Arial"/>
          <w:i/>
          <w:iCs/>
        </w:rPr>
        <w:t xml:space="preserve">, </w:t>
      </w:r>
      <w:r w:rsidR="00D11857" w:rsidRPr="006E4E7C">
        <w:rPr>
          <w:rFonts w:ascii="Arial" w:hAnsi="Arial" w:cs="Arial"/>
          <w:i/>
          <w:iCs/>
        </w:rPr>
        <w:t>se kterými se často setkáváme u svářečů</w:t>
      </w:r>
      <w:r w:rsidRPr="006E4E7C">
        <w:rPr>
          <w:rFonts w:ascii="Arial" w:hAnsi="Arial" w:cs="Arial"/>
          <w:i/>
          <w:iCs/>
        </w:rPr>
        <w:t xml:space="preserve">. Sporadicky naopak evidujeme </w:t>
      </w:r>
      <w:r w:rsidR="00D11857" w:rsidRPr="006E4E7C">
        <w:rPr>
          <w:rFonts w:ascii="Arial" w:hAnsi="Arial" w:cs="Arial"/>
          <w:i/>
          <w:iCs/>
        </w:rPr>
        <w:t xml:space="preserve">poškození sluchu, přestože nadlimitnímu hluku v práci je vystaveno </w:t>
      </w:r>
      <w:r w:rsidR="006E4E7C" w:rsidRPr="006E4E7C">
        <w:rPr>
          <w:rFonts w:ascii="Arial" w:hAnsi="Arial" w:cs="Arial"/>
          <w:i/>
          <w:iCs/>
        </w:rPr>
        <w:t xml:space="preserve">téměř 10 000 </w:t>
      </w:r>
      <w:r w:rsidR="00D11857" w:rsidRPr="006E4E7C">
        <w:rPr>
          <w:rFonts w:ascii="Arial" w:hAnsi="Arial" w:cs="Arial"/>
          <w:i/>
          <w:iCs/>
        </w:rPr>
        <w:t xml:space="preserve">zaměstnanců v Libereckém kraji. To </w:t>
      </w:r>
      <w:proofErr w:type="gramStart"/>
      <w:r w:rsidR="00D11857" w:rsidRPr="006E4E7C">
        <w:rPr>
          <w:rFonts w:ascii="Arial" w:hAnsi="Arial" w:cs="Arial"/>
          <w:i/>
          <w:iCs/>
        </w:rPr>
        <w:t>svědčí</w:t>
      </w:r>
      <w:proofErr w:type="gramEnd"/>
      <w:r w:rsidR="00D11857" w:rsidRPr="006E4E7C">
        <w:rPr>
          <w:rFonts w:ascii="Arial" w:hAnsi="Arial" w:cs="Arial"/>
          <w:i/>
          <w:iCs/>
        </w:rPr>
        <w:t xml:space="preserve"> o tom, že existují účinné </w:t>
      </w:r>
      <w:r w:rsidR="001C119D">
        <w:rPr>
          <w:rFonts w:ascii="Arial" w:hAnsi="Arial" w:cs="Arial"/>
          <w:i/>
          <w:iCs/>
        </w:rPr>
        <w:t xml:space="preserve">osobní pracovní </w:t>
      </w:r>
      <w:r w:rsidR="00D11857" w:rsidRPr="006E4E7C">
        <w:rPr>
          <w:rFonts w:ascii="Arial" w:hAnsi="Arial" w:cs="Arial"/>
          <w:i/>
          <w:iCs/>
        </w:rPr>
        <w:t xml:space="preserve">ochranné prostředky na ochranu </w:t>
      </w:r>
      <w:r w:rsidR="00D11857" w:rsidRPr="006E4E7C">
        <w:rPr>
          <w:rFonts w:ascii="Arial" w:hAnsi="Arial" w:cs="Arial"/>
          <w:i/>
          <w:iCs/>
        </w:rPr>
        <w:lastRenderedPageBreak/>
        <w:t>sluchu</w:t>
      </w:r>
      <w:r w:rsidRPr="006E4E7C">
        <w:rPr>
          <w:rFonts w:ascii="Arial" w:hAnsi="Arial" w:cs="Arial"/>
          <w:i/>
          <w:iCs/>
        </w:rPr>
        <w:t>“,</w:t>
      </w:r>
      <w:r w:rsidRPr="006E4E7C">
        <w:rPr>
          <w:rFonts w:ascii="Arial" w:hAnsi="Arial" w:cs="Arial"/>
        </w:rPr>
        <w:t xml:space="preserve"> vysvětlu</w:t>
      </w: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Forysová</w:t>
      </w:r>
      <w:proofErr w:type="spellEnd"/>
      <w:r>
        <w:rPr>
          <w:rFonts w:ascii="Arial" w:hAnsi="Arial" w:cs="Arial"/>
        </w:rPr>
        <w:t xml:space="preserve">. </w:t>
      </w:r>
      <w:r w:rsidR="00FE35CA" w:rsidRPr="00FE35CA">
        <w:rPr>
          <w:rFonts w:ascii="Arial" w:hAnsi="Arial" w:cs="Arial"/>
          <w:i/>
          <w:iCs/>
        </w:rPr>
        <w:t>„</w:t>
      </w:r>
      <w:r w:rsidR="00875741" w:rsidRPr="00FE35CA">
        <w:rPr>
          <w:rFonts w:ascii="Arial" w:hAnsi="Arial" w:cs="Arial"/>
          <w:i/>
          <w:iCs/>
        </w:rPr>
        <w:t xml:space="preserve">Za loňský rok evidujeme 65 % </w:t>
      </w:r>
      <w:proofErr w:type="spellStart"/>
      <w:r w:rsidR="00875741" w:rsidRPr="00FE35CA">
        <w:rPr>
          <w:rFonts w:ascii="Arial" w:hAnsi="Arial" w:cs="Arial"/>
          <w:i/>
          <w:iCs/>
        </w:rPr>
        <w:t>necovidových</w:t>
      </w:r>
      <w:proofErr w:type="spellEnd"/>
      <w:r w:rsidR="00875741" w:rsidRPr="00FE35CA">
        <w:rPr>
          <w:rFonts w:ascii="Arial" w:hAnsi="Arial" w:cs="Arial"/>
          <w:i/>
          <w:iCs/>
        </w:rPr>
        <w:t xml:space="preserve"> nemocí z povolání v okrese Česká Lípa</w:t>
      </w:r>
      <w:r w:rsidR="00FE35CA" w:rsidRPr="00FE35CA">
        <w:rPr>
          <w:rFonts w:ascii="Arial" w:hAnsi="Arial" w:cs="Arial"/>
          <w:i/>
          <w:iCs/>
        </w:rPr>
        <w:t xml:space="preserve"> a to, zejména</w:t>
      </w:r>
      <w:r w:rsidR="00875741" w:rsidRPr="00FE35CA">
        <w:rPr>
          <w:rFonts w:ascii="Arial" w:hAnsi="Arial" w:cs="Arial"/>
          <w:i/>
          <w:iCs/>
        </w:rPr>
        <w:t xml:space="preserve"> </w:t>
      </w:r>
      <w:r w:rsidR="006E4E7C" w:rsidRPr="00FE35CA">
        <w:rPr>
          <w:rFonts w:ascii="Arial" w:hAnsi="Arial" w:cs="Arial"/>
          <w:i/>
          <w:iCs/>
        </w:rPr>
        <w:t>v automobilovém průmyslu.</w:t>
      </w:r>
      <w:r w:rsidR="00FE35CA" w:rsidRPr="00FE35CA">
        <w:rPr>
          <w:rFonts w:ascii="Arial" w:hAnsi="Arial" w:cs="Arial"/>
          <w:i/>
          <w:iCs/>
        </w:rPr>
        <w:t>“</w:t>
      </w:r>
      <w:r w:rsidR="00875741" w:rsidRPr="00FE35CA">
        <w:rPr>
          <w:rFonts w:ascii="Arial" w:hAnsi="Arial" w:cs="Arial"/>
          <w:i/>
          <w:iCs/>
        </w:rPr>
        <w:t xml:space="preserve"> </w:t>
      </w:r>
    </w:p>
    <w:p w14:paraId="226DA0A9" w14:textId="0C294C73" w:rsidR="00C73476" w:rsidRPr="005B707E" w:rsidRDefault="00C73476" w:rsidP="00B83B0C">
      <w:pPr>
        <w:pStyle w:val="Bezmezer"/>
        <w:spacing w:before="240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Za celou ČR se monitoruje vývoj výskytu a struktury nemocí z povolání v Národním registru nemocí z</w:t>
      </w:r>
      <w:r w:rsidR="00140021">
        <w:rPr>
          <w:rFonts w:ascii="Arial" w:hAnsi="Arial" w:cs="Arial"/>
        </w:rPr>
        <w:t> </w:t>
      </w:r>
      <w:r w:rsidRPr="005B707E">
        <w:rPr>
          <w:rFonts w:ascii="Arial" w:hAnsi="Arial" w:cs="Arial"/>
        </w:rPr>
        <w:t>povolání na Centru pracovního lékařství Státního zdravotního ústavu v Praze.</w:t>
      </w:r>
      <w:r w:rsidR="00140021">
        <w:rPr>
          <w:rFonts w:ascii="Arial" w:hAnsi="Arial" w:cs="Arial"/>
        </w:rPr>
        <w:t xml:space="preserve"> </w:t>
      </w:r>
      <w:r w:rsidRPr="005B707E">
        <w:rPr>
          <w:rFonts w:ascii="Arial" w:hAnsi="Arial" w:cs="Arial"/>
        </w:rPr>
        <w:t>Postup při uznávání nemocí z povolání je stanoven vyhláškou MZ č. 104/2012 Sb. Nemoci z povolání posuzují a uznávají poskytovatelé v oboru pracovního lékařství. Pracovně lékařské pracoviště provádí</w:t>
      </w:r>
      <w:r w:rsidRPr="00A25250">
        <w:rPr>
          <w:rFonts w:ascii="Times New Roman" w:hAnsi="Times New Roman"/>
          <w:sz w:val="24"/>
          <w:szCs w:val="24"/>
        </w:rPr>
        <w:t xml:space="preserve"> </w:t>
      </w:r>
      <w:r w:rsidRPr="005B707E">
        <w:rPr>
          <w:rFonts w:ascii="Arial" w:hAnsi="Arial" w:cs="Arial"/>
        </w:rPr>
        <w:t>posouzení onemocnění na základě zjištění zdravotního stavu před vznikem onemocnění, výsledku</w:t>
      </w:r>
      <w:r w:rsidRPr="00A25250">
        <w:rPr>
          <w:rFonts w:ascii="Times New Roman" w:hAnsi="Times New Roman"/>
          <w:sz w:val="24"/>
          <w:szCs w:val="24"/>
        </w:rPr>
        <w:t xml:space="preserve"> </w:t>
      </w:r>
      <w:r w:rsidRPr="005B707E">
        <w:rPr>
          <w:rFonts w:ascii="Arial" w:hAnsi="Arial" w:cs="Arial"/>
        </w:rPr>
        <w:t xml:space="preserve">lékařských vyšetření a na základě ověření podmínek vzniku onemocnění, které provádí orgán ochrany veřejného zdraví. </w:t>
      </w:r>
    </w:p>
    <w:p w14:paraId="318E8AA6" w14:textId="77777777" w:rsidR="000734B2" w:rsidRDefault="000734B2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2B9297E" w14:textId="17EE71C0" w:rsidR="00C73476" w:rsidRPr="005B707E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Zuzana Balašová</w:t>
      </w:r>
    </w:p>
    <w:p w14:paraId="7479A627" w14:textId="77777777" w:rsidR="00C73476" w:rsidRPr="005B707E" w:rsidRDefault="00C73476" w:rsidP="00C73476">
      <w:pPr>
        <w:pStyle w:val="Bezmezer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tisková mluvčí KHS LK</w:t>
      </w:r>
    </w:p>
    <w:p w14:paraId="79E82F22" w14:textId="661141C9" w:rsidR="0005204D" w:rsidRDefault="0005204D" w:rsidP="00C73476">
      <w:pPr>
        <w:pStyle w:val="Zkladntext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14:paraId="3F159BB4" w14:textId="3B032082" w:rsidR="00160648" w:rsidRPr="00160648" w:rsidRDefault="00160648" w:rsidP="00160648">
      <w:pPr>
        <w:rPr>
          <w:rFonts w:eastAsia="Calibri"/>
          <w:lang w:eastAsia="en-US"/>
        </w:rPr>
      </w:pPr>
    </w:p>
    <w:p w14:paraId="0202E616" w14:textId="444178B6" w:rsidR="00160648" w:rsidRPr="00160648" w:rsidRDefault="00160648" w:rsidP="00160648">
      <w:pPr>
        <w:rPr>
          <w:rFonts w:eastAsia="Calibri"/>
          <w:lang w:eastAsia="en-US"/>
        </w:rPr>
      </w:pPr>
    </w:p>
    <w:p w14:paraId="1EC0CA18" w14:textId="6515BB61" w:rsidR="00160648" w:rsidRPr="00160648" w:rsidRDefault="00160648" w:rsidP="00160648">
      <w:pPr>
        <w:rPr>
          <w:rFonts w:eastAsia="Calibri"/>
          <w:lang w:eastAsia="en-US"/>
        </w:rPr>
      </w:pPr>
    </w:p>
    <w:sectPr w:rsidR="00160648" w:rsidRPr="00160648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701B" w14:textId="77777777" w:rsidR="007E7278" w:rsidRDefault="007E7278">
      <w:r>
        <w:separator/>
      </w:r>
    </w:p>
  </w:endnote>
  <w:endnote w:type="continuationSeparator" w:id="0">
    <w:p w14:paraId="3B5E42F1" w14:textId="77777777" w:rsidR="007E7278" w:rsidRDefault="007E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D091" w14:textId="1F92475C" w:rsidR="00630D0D" w:rsidRPr="00160648" w:rsidRDefault="00630D0D" w:rsidP="0016064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60648">
      <w:rPr>
        <w:rFonts w:ascii="Arial" w:hAnsi="Arial" w:cs="Arial"/>
        <w:sz w:val="18"/>
        <w:szCs w:val="18"/>
      </w:rPr>
      <w:t xml:space="preserve">Strana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PAGE </w:instrText>
    </w:r>
    <w:r w:rsidRPr="00160648">
      <w:rPr>
        <w:rFonts w:ascii="Arial" w:hAnsi="Arial" w:cs="Arial"/>
        <w:sz w:val="18"/>
        <w:szCs w:val="18"/>
      </w:rPr>
      <w:fldChar w:fldCharType="separate"/>
    </w:r>
    <w:r w:rsidR="00C73476" w:rsidRPr="00160648">
      <w:rPr>
        <w:rFonts w:ascii="Arial" w:hAnsi="Arial" w:cs="Arial"/>
        <w:noProof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 xml:space="preserve"> (celkem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NUMPAGES </w:instrText>
    </w:r>
    <w:r w:rsidRPr="00160648">
      <w:rPr>
        <w:rFonts w:ascii="Arial" w:hAnsi="Arial" w:cs="Arial"/>
        <w:sz w:val="18"/>
        <w:szCs w:val="18"/>
      </w:rPr>
      <w:fldChar w:fldCharType="separate"/>
    </w:r>
    <w:r w:rsidR="00C73476" w:rsidRPr="00160648">
      <w:rPr>
        <w:rFonts w:ascii="Arial" w:hAnsi="Arial" w:cs="Arial"/>
        <w:noProof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F91" w14:textId="2B35E502" w:rsidR="00630D0D" w:rsidRPr="00160648" w:rsidRDefault="00160648" w:rsidP="0016064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60648">
      <w:rPr>
        <w:rFonts w:ascii="Arial" w:hAnsi="Arial" w:cs="Arial"/>
        <w:sz w:val="18"/>
        <w:szCs w:val="18"/>
      </w:rPr>
      <w:t xml:space="preserve">Strana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PAGE </w:instrText>
    </w:r>
    <w:r w:rsidRPr="0016064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 xml:space="preserve"> (celkem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NUMPAGES </w:instrText>
    </w:r>
    <w:r w:rsidRPr="0016064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CD68" w14:textId="77777777" w:rsidR="007E7278" w:rsidRDefault="007E7278">
      <w:r>
        <w:separator/>
      </w:r>
    </w:p>
  </w:footnote>
  <w:footnote w:type="continuationSeparator" w:id="0">
    <w:p w14:paraId="4970F6BF" w14:textId="77777777" w:rsidR="007E7278" w:rsidRDefault="007E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A68" w14:textId="77777777" w:rsidR="000C57B0" w:rsidRPr="00160648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60648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430E3746" wp14:editId="3AAD9848">
          <wp:simplePos x="0" y="0"/>
          <wp:positionH relativeFrom="margin">
            <wp:posOffset>-12065</wp:posOffset>
          </wp:positionH>
          <wp:positionV relativeFrom="margin">
            <wp:posOffset>-867410</wp:posOffset>
          </wp:positionV>
          <wp:extent cx="1026795" cy="728345"/>
          <wp:effectExtent l="0" t="0" r="1905" b="0"/>
          <wp:wrapSquare wrapText="bothSides"/>
          <wp:docPr id="4" name="Obrázek 4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60648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60648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60648">
      <w:rPr>
        <w:rFonts w:ascii="Arial" w:hAnsi="Arial" w:cs="Arial"/>
        <w:spacing w:val="-2"/>
        <w:sz w:val="24"/>
        <w:szCs w:val="24"/>
      </w:rPr>
      <w:t xml:space="preserve"> </w:t>
    </w:r>
    <w:r w:rsidR="000C57B0" w:rsidRPr="00160648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EAC4F67" w14:textId="77777777" w:rsidR="000C57B0" w:rsidRPr="00160648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60648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160648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60648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60648">
      <w:rPr>
        <w:rFonts w:ascii="Arial" w:hAnsi="Arial" w:cs="Arial"/>
        <w:b w:val="0"/>
        <w:caps w:val="0"/>
        <w:spacing w:val="0"/>
        <w:sz w:val="20"/>
      </w:rPr>
      <w:t>1</w:t>
    </w:r>
    <w:r w:rsidRPr="00160648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6F0F11" w14:textId="77777777" w:rsidR="000C57B0" w:rsidRPr="00160648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60648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6A1C156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A87"/>
    <w:multiLevelType w:val="hybridMultilevel"/>
    <w:tmpl w:val="F82C5F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96123"/>
    <w:multiLevelType w:val="hybridMultilevel"/>
    <w:tmpl w:val="73BE99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1157"/>
    <w:multiLevelType w:val="hybridMultilevel"/>
    <w:tmpl w:val="0DA254D2"/>
    <w:lvl w:ilvl="0" w:tplc="06DEDCC6">
      <w:start w:val="1"/>
      <w:numFmt w:val="bullet"/>
      <w:lvlText w:val=""/>
      <w:lvlJc w:val="left"/>
      <w:pPr>
        <w:ind w:left="984" w:hanging="5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974C8D"/>
    <w:multiLevelType w:val="hybridMultilevel"/>
    <w:tmpl w:val="BD447C80"/>
    <w:lvl w:ilvl="0" w:tplc="89FADE62">
      <w:start w:val="1"/>
      <w:numFmt w:val="bullet"/>
      <w:lvlText w:val=""/>
      <w:lvlJc w:val="left"/>
      <w:pPr>
        <w:ind w:left="1247" w:hanging="62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B21424D"/>
    <w:multiLevelType w:val="hybridMultilevel"/>
    <w:tmpl w:val="8D5A4444"/>
    <w:lvl w:ilvl="0" w:tplc="2110B768">
      <w:start w:val="1"/>
      <w:numFmt w:val="bullet"/>
      <w:lvlText w:val=""/>
      <w:lvlJc w:val="left"/>
      <w:pPr>
        <w:ind w:left="1146" w:hanging="52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5E778A"/>
    <w:multiLevelType w:val="hybridMultilevel"/>
    <w:tmpl w:val="5B0A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9359">
    <w:abstractNumId w:val="2"/>
  </w:num>
  <w:num w:numId="2" w16cid:durableId="1158888934">
    <w:abstractNumId w:val="6"/>
  </w:num>
  <w:num w:numId="3" w16cid:durableId="163666323">
    <w:abstractNumId w:val="1"/>
  </w:num>
  <w:num w:numId="4" w16cid:durableId="1047410659">
    <w:abstractNumId w:val="5"/>
  </w:num>
  <w:num w:numId="5" w16cid:durableId="1775977893">
    <w:abstractNumId w:val="3"/>
  </w:num>
  <w:num w:numId="6" w16cid:durableId="156193729">
    <w:abstractNumId w:val="4"/>
  </w:num>
  <w:num w:numId="7" w16cid:durableId="95309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0FD8"/>
    <w:rsid w:val="00034324"/>
    <w:rsid w:val="0005204D"/>
    <w:rsid w:val="0005411B"/>
    <w:rsid w:val="00056D8D"/>
    <w:rsid w:val="00057FDF"/>
    <w:rsid w:val="00064C49"/>
    <w:rsid w:val="0006652D"/>
    <w:rsid w:val="00070A02"/>
    <w:rsid w:val="00073225"/>
    <w:rsid w:val="000734B2"/>
    <w:rsid w:val="00075FC9"/>
    <w:rsid w:val="00082CD8"/>
    <w:rsid w:val="00093059"/>
    <w:rsid w:val="000A0FEC"/>
    <w:rsid w:val="000A2C1E"/>
    <w:rsid w:val="000A2EEE"/>
    <w:rsid w:val="000A598C"/>
    <w:rsid w:val="000B06B8"/>
    <w:rsid w:val="000B1CC9"/>
    <w:rsid w:val="000B56B4"/>
    <w:rsid w:val="000C57B0"/>
    <w:rsid w:val="000C6FD0"/>
    <w:rsid w:val="000F078D"/>
    <w:rsid w:val="000F7780"/>
    <w:rsid w:val="0010525B"/>
    <w:rsid w:val="00123BA1"/>
    <w:rsid w:val="0013393E"/>
    <w:rsid w:val="00136DDA"/>
    <w:rsid w:val="00140021"/>
    <w:rsid w:val="0014291B"/>
    <w:rsid w:val="00152F20"/>
    <w:rsid w:val="00160648"/>
    <w:rsid w:val="00162566"/>
    <w:rsid w:val="0016723F"/>
    <w:rsid w:val="0018006F"/>
    <w:rsid w:val="001807FE"/>
    <w:rsid w:val="001A28C3"/>
    <w:rsid w:val="001A4029"/>
    <w:rsid w:val="001B05C4"/>
    <w:rsid w:val="001B442D"/>
    <w:rsid w:val="001C119D"/>
    <w:rsid w:val="001C4365"/>
    <w:rsid w:val="001C5797"/>
    <w:rsid w:val="001C6BA4"/>
    <w:rsid w:val="001D06E8"/>
    <w:rsid w:val="001D0D7E"/>
    <w:rsid w:val="001D5D1E"/>
    <w:rsid w:val="001F0D2A"/>
    <w:rsid w:val="001F3B7B"/>
    <w:rsid w:val="001F4C4F"/>
    <w:rsid w:val="0020380E"/>
    <w:rsid w:val="00206319"/>
    <w:rsid w:val="00221D48"/>
    <w:rsid w:val="0023091E"/>
    <w:rsid w:val="00235ED1"/>
    <w:rsid w:val="00252F4B"/>
    <w:rsid w:val="00262736"/>
    <w:rsid w:val="00267CB6"/>
    <w:rsid w:val="0027325D"/>
    <w:rsid w:val="00275992"/>
    <w:rsid w:val="00290E12"/>
    <w:rsid w:val="0029137D"/>
    <w:rsid w:val="002A09A5"/>
    <w:rsid w:val="002B4F60"/>
    <w:rsid w:val="002C209C"/>
    <w:rsid w:val="002D55D4"/>
    <w:rsid w:val="002E60DF"/>
    <w:rsid w:val="00302FAB"/>
    <w:rsid w:val="003064E8"/>
    <w:rsid w:val="00315C4C"/>
    <w:rsid w:val="003163E0"/>
    <w:rsid w:val="003209CA"/>
    <w:rsid w:val="00326E36"/>
    <w:rsid w:val="00330D74"/>
    <w:rsid w:val="00332E83"/>
    <w:rsid w:val="00350F59"/>
    <w:rsid w:val="00352507"/>
    <w:rsid w:val="003539C6"/>
    <w:rsid w:val="00374250"/>
    <w:rsid w:val="00393A4F"/>
    <w:rsid w:val="003A1660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E71EB"/>
    <w:rsid w:val="003F6BCB"/>
    <w:rsid w:val="003F7EA3"/>
    <w:rsid w:val="004019A3"/>
    <w:rsid w:val="00404E0B"/>
    <w:rsid w:val="004058A1"/>
    <w:rsid w:val="004112CA"/>
    <w:rsid w:val="00446E5B"/>
    <w:rsid w:val="004575FE"/>
    <w:rsid w:val="00464ABB"/>
    <w:rsid w:val="004703E1"/>
    <w:rsid w:val="004708E7"/>
    <w:rsid w:val="00481AA2"/>
    <w:rsid w:val="00491E7C"/>
    <w:rsid w:val="0049799F"/>
    <w:rsid w:val="004B1D7F"/>
    <w:rsid w:val="004B2F79"/>
    <w:rsid w:val="004B3C56"/>
    <w:rsid w:val="004C2425"/>
    <w:rsid w:val="004C2C36"/>
    <w:rsid w:val="004C351E"/>
    <w:rsid w:val="004C6EE7"/>
    <w:rsid w:val="004D5155"/>
    <w:rsid w:val="004E3DD1"/>
    <w:rsid w:val="004E640F"/>
    <w:rsid w:val="004F6D5E"/>
    <w:rsid w:val="00501F48"/>
    <w:rsid w:val="00525795"/>
    <w:rsid w:val="00534AF8"/>
    <w:rsid w:val="005512AE"/>
    <w:rsid w:val="005678E3"/>
    <w:rsid w:val="00575293"/>
    <w:rsid w:val="00582D17"/>
    <w:rsid w:val="00585632"/>
    <w:rsid w:val="00592190"/>
    <w:rsid w:val="0059633F"/>
    <w:rsid w:val="00597C67"/>
    <w:rsid w:val="005A003A"/>
    <w:rsid w:val="005A2CB0"/>
    <w:rsid w:val="005A5873"/>
    <w:rsid w:val="005A74C6"/>
    <w:rsid w:val="005B0B4F"/>
    <w:rsid w:val="005B707E"/>
    <w:rsid w:val="005D4EBC"/>
    <w:rsid w:val="005D6120"/>
    <w:rsid w:val="005E1A0F"/>
    <w:rsid w:val="00611623"/>
    <w:rsid w:val="0061453E"/>
    <w:rsid w:val="00630D0D"/>
    <w:rsid w:val="00682FB2"/>
    <w:rsid w:val="006962BA"/>
    <w:rsid w:val="00696C37"/>
    <w:rsid w:val="006A05F2"/>
    <w:rsid w:val="006A0A57"/>
    <w:rsid w:val="006A5EAA"/>
    <w:rsid w:val="006C372B"/>
    <w:rsid w:val="006D5392"/>
    <w:rsid w:val="006E0577"/>
    <w:rsid w:val="006E4E7C"/>
    <w:rsid w:val="006E7617"/>
    <w:rsid w:val="00720148"/>
    <w:rsid w:val="00720E76"/>
    <w:rsid w:val="007210C0"/>
    <w:rsid w:val="00733DFC"/>
    <w:rsid w:val="007373CC"/>
    <w:rsid w:val="00744F5B"/>
    <w:rsid w:val="0074594E"/>
    <w:rsid w:val="007462DE"/>
    <w:rsid w:val="00750BED"/>
    <w:rsid w:val="00756177"/>
    <w:rsid w:val="00761B7B"/>
    <w:rsid w:val="007621A5"/>
    <w:rsid w:val="00773351"/>
    <w:rsid w:val="0079171C"/>
    <w:rsid w:val="00792A07"/>
    <w:rsid w:val="00792EDE"/>
    <w:rsid w:val="007B7534"/>
    <w:rsid w:val="007C0225"/>
    <w:rsid w:val="007D50E4"/>
    <w:rsid w:val="007D65F9"/>
    <w:rsid w:val="007D6F51"/>
    <w:rsid w:val="007E19E3"/>
    <w:rsid w:val="007E7278"/>
    <w:rsid w:val="007F2A1A"/>
    <w:rsid w:val="007F720C"/>
    <w:rsid w:val="00800988"/>
    <w:rsid w:val="00801CFE"/>
    <w:rsid w:val="008021F8"/>
    <w:rsid w:val="00802844"/>
    <w:rsid w:val="008036E1"/>
    <w:rsid w:val="00805C93"/>
    <w:rsid w:val="0083008A"/>
    <w:rsid w:val="00831A3E"/>
    <w:rsid w:val="00836D98"/>
    <w:rsid w:val="00843C15"/>
    <w:rsid w:val="00850FAD"/>
    <w:rsid w:val="00854070"/>
    <w:rsid w:val="008677BA"/>
    <w:rsid w:val="00875741"/>
    <w:rsid w:val="00884DB5"/>
    <w:rsid w:val="00894877"/>
    <w:rsid w:val="008A3B01"/>
    <w:rsid w:val="008A3CD3"/>
    <w:rsid w:val="008B09B8"/>
    <w:rsid w:val="008B17D0"/>
    <w:rsid w:val="008C5EC2"/>
    <w:rsid w:val="008C7739"/>
    <w:rsid w:val="008D27B7"/>
    <w:rsid w:val="008E7495"/>
    <w:rsid w:val="008E7C97"/>
    <w:rsid w:val="00906616"/>
    <w:rsid w:val="00907C1C"/>
    <w:rsid w:val="00925927"/>
    <w:rsid w:val="009318A4"/>
    <w:rsid w:val="009329EA"/>
    <w:rsid w:val="009416C3"/>
    <w:rsid w:val="00943380"/>
    <w:rsid w:val="009473D6"/>
    <w:rsid w:val="00953A31"/>
    <w:rsid w:val="009545D2"/>
    <w:rsid w:val="009639D7"/>
    <w:rsid w:val="00966999"/>
    <w:rsid w:val="0097452F"/>
    <w:rsid w:val="00976535"/>
    <w:rsid w:val="00982480"/>
    <w:rsid w:val="009844F0"/>
    <w:rsid w:val="00995D40"/>
    <w:rsid w:val="009B0793"/>
    <w:rsid w:val="009B2E74"/>
    <w:rsid w:val="009B79E9"/>
    <w:rsid w:val="009C5BF1"/>
    <w:rsid w:val="009C7F7B"/>
    <w:rsid w:val="009D36F0"/>
    <w:rsid w:val="009F4930"/>
    <w:rsid w:val="00A02B8A"/>
    <w:rsid w:val="00A06CB5"/>
    <w:rsid w:val="00A12801"/>
    <w:rsid w:val="00A12C9E"/>
    <w:rsid w:val="00A16B87"/>
    <w:rsid w:val="00A20905"/>
    <w:rsid w:val="00A21F87"/>
    <w:rsid w:val="00A31380"/>
    <w:rsid w:val="00A33D37"/>
    <w:rsid w:val="00A362B8"/>
    <w:rsid w:val="00A5561F"/>
    <w:rsid w:val="00A73FC3"/>
    <w:rsid w:val="00A74413"/>
    <w:rsid w:val="00A95CA0"/>
    <w:rsid w:val="00AC05E6"/>
    <w:rsid w:val="00AC0828"/>
    <w:rsid w:val="00AC2B57"/>
    <w:rsid w:val="00AD0982"/>
    <w:rsid w:val="00AD11A1"/>
    <w:rsid w:val="00AD477A"/>
    <w:rsid w:val="00AF52E5"/>
    <w:rsid w:val="00B041E6"/>
    <w:rsid w:val="00B1599F"/>
    <w:rsid w:val="00B15D12"/>
    <w:rsid w:val="00B16552"/>
    <w:rsid w:val="00B36515"/>
    <w:rsid w:val="00B50BDA"/>
    <w:rsid w:val="00B62FAC"/>
    <w:rsid w:val="00B635CE"/>
    <w:rsid w:val="00B72B3B"/>
    <w:rsid w:val="00B81DBC"/>
    <w:rsid w:val="00B83B0C"/>
    <w:rsid w:val="00B87536"/>
    <w:rsid w:val="00B878DC"/>
    <w:rsid w:val="00B91961"/>
    <w:rsid w:val="00B943D7"/>
    <w:rsid w:val="00B96A0B"/>
    <w:rsid w:val="00BA7127"/>
    <w:rsid w:val="00BA7351"/>
    <w:rsid w:val="00BB06BC"/>
    <w:rsid w:val="00BB6DC3"/>
    <w:rsid w:val="00BF0546"/>
    <w:rsid w:val="00C04516"/>
    <w:rsid w:val="00C10E78"/>
    <w:rsid w:val="00C13D62"/>
    <w:rsid w:val="00C14348"/>
    <w:rsid w:val="00C17ADE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758AB"/>
    <w:rsid w:val="00C91C8F"/>
    <w:rsid w:val="00C96F02"/>
    <w:rsid w:val="00CA2EB9"/>
    <w:rsid w:val="00CC2230"/>
    <w:rsid w:val="00CF26DC"/>
    <w:rsid w:val="00D11857"/>
    <w:rsid w:val="00D13462"/>
    <w:rsid w:val="00D20000"/>
    <w:rsid w:val="00D2249D"/>
    <w:rsid w:val="00D24622"/>
    <w:rsid w:val="00D42EF9"/>
    <w:rsid w:val="00D43437"/>
    <w:rsid w:val="00D45F0B"/>
    <w:rsid w:val="00D828A4"/>
    <w:rsid w:val="00D86637"/>
    <w:rsid w:val="00D9260C"/>
    <w:rsid w:val="00D92AC4"/>
    <w:rsid w:val="00D97ADB"/>
    <w:rsid w:val="00DC5931"/>
    <w:rsid w:val="00DC66C3"/>
    <w:rsid w:val="00DD1160"/>
    <w:rsid w:val="00DD1C0E"/>
    <w:rsid w:val="00DD1DC1"/>
    <w:rsid w:val="00DD4746"/>
    <w:rsid w:val="00DF1CF2"/>
    <w:rsid w:val="00DF6DE4"/>
    <w:rsid w:val="00E1311B"/>
    <w:rsid w:val="00E14EAF"/>
    <w:rsid w:val="00E16965"/>
    <w:rsid w:val="00E244C9"/>
    <w:rsid w:val="00E271FC"/>
    <w:rsid w:val="00E30263"/>
    <w:rsid w:val="00E417A5"/>
    <w:rsid w:val="00E43DC6"/>
    <w:rsid w:val="00E44208"/>
    <w:rsid w:val="00E478D1"/>
    <w:rsid w:val="00E52356"/>
    <w:rsid w:val="00E525AE"/>
    <w:rsid w:val="00E67D43"/>
    <w:rsid w:val="00E710DC"/>
    <w:rsid w:val="00E727C4"/>
    <w:rsid w:val="00E73DA7"/>
    <w:rsid w:val="00E830C6"/>
    <w:rsid w:val="00E97B72"/>
    <w:rsid w:val="00EA4CCB"/>
    <w:rsid w:val="00EB1227"/>
    <w:rsid w:val="00EB4E67"/>
    <w:rsid w:val="00EC09B2"/>
    <w:rsid w:val="00ED5F58"/>
    <w:rsid w:val="00EE0131"/>
    <w:rsid w:val="00EE4AD9"/>
    <w:rsid w:val="00EE5E90"/>
    <w:rsid w:val="00EE7540"/>
    <w:rsid w:val="00EE7D47"/>
    <w:rsid w:val="00F022D3"/>
    <w:rsid w:val="00F0460D"/>
    <w:rsid w:val="00F12158"/>
    <w:rsid w:val="00F133D9"/>
    <w:rsid w:val="00F206E6"/>
    <w:rsid w:val="00F215CC"/>
    <w:rsid w:val="00F231DE"/>
    <w:rsid w:val="00F272DB"/>
    <w:rsid w:val="00F45C06"/>
    <w:rsid w:val="00F465EC"/>
    <w:rsid w:val="00F55A72"/>
    <w:rsid w:val="00F6334F"/>
    <w:rsid w:val="00F73BAC"/>
    <w:rsid w:val="00F752A1"/>
    <w:rsid w:val="00F77BC6"/>
    <w:rsid w:val="00F8247C"/>
    <w:rsid w:val="00F912DF"/>
    <w:rsid w:val="00F915CF"/>
    <w:rsid w:val="00FA2DE4"/>
    <w:rsid w:val="00FB08F5"/>
    <w:rsid w:val="00FB61A8"/>
    <w:rsid w:val="00FB6AE4"/>
    <w:rsid w:val="00FD281A"/>
    <w:rsid w:val="00FD3AC1"/>
    <w:rsid w:val="00FE35CA"/>
    <w:rsid w:val="00FF27FF"/>
    <w:rsid w:val="00FF3F81"/>
    <w:rsid w:val="00FF56D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7F7D3"/>
  <w15:docId w15:val="{B7FA8994-10D1-4CB7-8144-5F3C5B4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2025-05-27T12:07:00Z</cp:lastPrinted>
  <dcterms:created xsi:type="dcterms:W3CDTF">2025-05-27T12:07:00Z</dcterms:created>
  <dcterms:modified xsi:type="dcterms:W3CDTF">2025-05-27T12:07:00Z</dcterms:modified>
</cp:coreProperties>
</file>