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DABFB" w14:textId="7F7E00B3" w:rsidR="00691B3C" w:rsidRPr="005010C1" w:rsidRDefault="00691B3C" w:rsidP="006C123A">
      <w:pPr>
        <w:spacing w:before="120" w:after="0" w:line="240" w:lineRule="auto"/>
        <w:rPr>
          <w:rFonts w:ascii="Arial" w:hAnsi="Arial" w:cs="Arial"/>
          <w:b/>
          <w:bCs/>
          <w:u w:val="single"/>
        </w:rPr>
      </w:pPr>
      <w:r w:rsidRPr="005010C1">
        <w:rPr>
          <w:rFonts w:ascii="Arial" w:hAnsi="Arial" w:cs="Arial"/>
          <w:b/>
          <w:bCs/>
          <w:sz w:val="28"/>
          <w:szCs w:val="28"/>
          <w:u w:val="single"/>
        </w:rPr>
        <w:t xml:space="preserve">6× </w:t>
      </w:r>
      <w:r w:rsidR="00525765" w:rsidRPr="005010C1">
        <w:rPr>
          <w:rFonts w:ascii="Arial" w:hAnsi="Arial" w:cs="Arial"/>
          <w:b/>
          <w:bCs/>
          <w:u w:val="single"/>
        </w:rPr>
        <w:t xml:space="preserve">s hygienikem </w:t>
      </w:r>
      <w:r w:rsidRPr="005010C1">
        <w:rPr>
          <w:rFonts w:ascii="Arial" w:hAnsi="Arial" w:cs="Arial"/>
          <w:b/>
          <w:bCs/>
          <w:u w:val="single"/>
        </w:rPr>
        <w:t>o</w:t>
      </w:r>
      <w:r w:rsidR="00525765" w:rsidRPr="005010C1">
        <w:rPr>
          <w:rFonts w:ascii="Arial" w:hAnsi="Arial" w:cs="Arial"/>
          <w:b/>
          <w:bCs/>
          <w:u w:val="single"/>
        </w:rPr>
        <w:t xml:space="preserve"> </w:t>
      </w:r>
      <w:r w:rsidR="00975BA9">
        <w:rPr>
          <w:rFonts w:ascii="Arial" w:hAnsi="Arial" w:cs="Arial"/>
          <w:b/>
          <w:bCs/>
          <w:u w:val="single"/>
        </w:rPr>
        <w:t>hygienických podmínkách dětských skupin</w:t>
      </w:r>
    </w:p>
    <w:p w14:paraId="6B3B8859" w14:textId="2E3C86D1" w:rsidR="00691B3C" w:rsidRPr="005639B9" w:rsidRDefault="00975BA9" w:rsidP="00CD78EE">
      <w:pPr>
        <w:spacing w:before="120" w:after="0" w:line="24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Kateřina Hochmalová</w:t>
      </w:r>
      <w:r w:rsidR="003A39E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ředitelka odboru hygieny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dětí a mladistvých</w:t>
      </w:r>
      <w:r w:rsidR="003A39E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3050F2E7" w14:textId="7585E898" w:rsidR="00130459" w:rsidRDefault="00130459" w:rsidP="00E75362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eastAsiaTheme="minorEastAsia" w:hAnsi="Arial" w:cs="Arial"/>
          <w:sz w:val="22"/>
          <w:szCs w:val="22"/>
        </w:rPr>
      </w:pPr>
      <w:r w:rsidRPr="00130459">
        <w:rPr>
          <w:rStyle w:val="eop"/>
          <w:rFonts w:ascii="Arial" w:eastAsiaTheme="minorEastAsia" w:hAnsi="Arial" w:cs="Arial"/>
          <w:sz w:val="22"/>
          <w:szCs w:val="22"/>
        </w:rPr>
        <w:t>Dětskou skupinu definuje zákon č. 247/2014 Sb. jako službu péče o dítě, která spočívá v pravidelné péči o děti od 6 měsíců věku do zahájení povinné školní docházky. Péče je poskytována mimo obydlí dítěte, ve skupině dětí a kvalifikovanou pečující osobou. Je zaměřena na zajištění potřeb dítěte, jeho výchovu a</w:t>
      </w:r>
      <w:r w:rsidR="006D001F">
        <w:rPr>
          <w:rStyle w:val="eop"/>
          <w:rFonts w:ascii="Arial" w:eastAsiaTheme="minorEastAsia" w:hAnsi="Arial" w:cs="Arial"/>
          <w:sz w:val="22"/>
          <w:szCs w:val="22"/>
        </w:rPr>
        <w:t> </w:t>
      </w:r>
      <w:r w:rsidRPr="00130459">
        <w:rPr>
          <w:rStyle w:val="eop"/>
          <w:rFonts w:ascii="Arial" w:eastAsiaTheme="minorEastAsia" w:hAnsi="Arial" w:cs="Arial"/>
          <w:sz w:val="22"/>
          <w:szCs w:val="22"/>
        </w:rPr>
        <w:t>rozvoj schopností, kulturních, hygienických a sociálních návyků. Uvedený zákon zároveň stanoví podmínky pro poskytování této služby a její provoz.</w:t>
      </w:r>
    </w:p>
    <w:p w14:paraId="4215AC4D" w14:textId="0374071E" w:rsidR="00975BA9" w:rsidRDefault="002306BE" w:rsidP="00E75362">
      <w:pPr>
        <w:pStyle w:val="paragraph"/>
        <w:spacing w:before="120" w:beforeAutospacing="0" w:after="0" w:afterAutospacing="0"/>
        <w:jc w:val="both"/>
        <w:textAlignment w:val="baseline"/>
        <w:rPr>
          <w:rStyle w:val="eop"/>
          <w:rFonts w:ascii="Arial" w:eastAsiaTheme="minorEastAsia" w:hAnsi="Arial" w:cs="Arial"/>
          <w:sz w:val="22"/>
          <w:szCs w:val="22"/>
        </w:rPr>
      </w:pPr>
      <w:r w:rsidRPr="004C6ECA">
        <w:rPr>
          <w:rStyle w:val="eop"/>
          <w:rFonts w:ascii="Arial" w:eastAsiaTheme="minorEastAsia" w:hAnsi="Arial" w:cs="Arial"/>
          <w:sz w:val="22"/>
          <w:szCs w:val="22"/>
        </w:rPr>
        <w:t>V Libereckém kraji je v evidenci poskytovatelů dětských skupin registrováno celkem</w:t>
      </w:r>
      <w:r w:rsidR="00130459" w:rsidRPr="004C6ECA">
        <w:rPr>
          <w:rStyle w:val="eop"/>
          <w:rFonts w:ascii="Arial" w:eastAsiaTheme="minorEastAsia" w:hAnsi="Arial" w:cs="Arial"/>
          <w:sz w:val="22"/>
          <w:szCs w:val="22"/>
        </w:rPr>
        <w:t xml:space="preserve"> </w:t>
      </w:r>
      <w:r w:rsidR="004C6ECA" w:rsidRPr="004C6ECA">
        <w:rPr>
          <w:rStyle w:val="eop"/>
          <w:rFonts w:ascii="Arial" w:eastAsiaTheme="minorEastAsia" w:hAnsi="Arial" w:cs="Arial"/>
          <w:sz w:val="22"/>
          <w:szCs w:val="22"/>
        </w:rPr>
        <w:t>68</w:t>
      </w:r>
      <w:r w:rsidR="00130459" w:rsidRPr="004C6ECA">
        <w:rPr>
          <w:rStyle w:val="eop"/>
          <w:rFonts w:ascii="Arial" w:eastAsiaTheme="minorEastAsia" w:hAnsi="Arial" w:cs="Arial"/>
          <w:sz w:val="22"/>
          <w:szCs w:val="22"/>
        </w:rPr>
        <w:t xml:space="preserve"> </w:t>
      </w:r>
      <w:r w:rsidR="004C6ECA" w:rsidRPr="004C6ECA">
        <w:rPr>
          <w:rStyle w:val="eop"/>
          <w:rFonts w:ascii="Arial" w:eastAsiaTheme="minorEastAsia" w:hAnsi="Arial" w:cs="Arial"/>
          <w:sz w:val="22"/>
          <w:szCs w:val="22"/>
        </w:rPr>
        <w:t>provozoven</w:t>
      </w:r>
      <w:r w:rsidRPr="004C6ECA">
        <w:rPr>
          <w:rStyle w:val="eop"/>
          <w:rFonts w:ascii="Arial" w:eastAsiaTheme="minorEastAsia" w:hAnsi="Arial" w:cs="Arial"/>
          <w:sz w:val="22"/>
          <w:szCs w:val="22"/>
        </w:rPr>
        <w:t>. KHS</w:t>
      </w:r>
      <w:r w:rsidR="006D001F">
        <w:rPr>
          <w:rStyle w:val="eop"/>
          <w:rFonts w:ascii="Arial" w:eastAsiaTheme="minorEastAsia" w:hAnsi="Arial" w:cs="Arial"/>
          <w:sz w:val="22"/>
          <w:szCs w:val="22"/>
        </w:rPr>
        <w:t xml:space="preserve"> LK </w:t>
      </w:r>
      <w:r>
        <w:rPr>
          <w:rStyle w:val="eop"/>
          <w:rFonts w:ascii="Arial" w:eastAsiaTheme="minorEastAsia" w:hAnsi="Arial" w:cs="Arial"/>
          <w:sz w:val="22"/>
          <w:szCs w:val="22"/>
        </w:rPr>
        <w:t xml:space="preserve">v těchto zařízeních průběžně provádí kontroly zaměřené na dodržování hygienických podmínek podobně jako v mateřských školách. </w:t>
      </w:r>
    </w:p>
    <w:p w14:paraId="204C7584" w14:textId="28082AE5" w:rsidR="002C6CCB" w:rsidRDefault="002306BE" w:rsidP="005010C1">
      <w:pPr>
        <w:pStyle w:val="paragraph"/>
        <w:spacing w:before="24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Jaký je rozdíl mezi dětskou skupinou a mateřskou školou?</w:t>
      </w:r>
    </w:p>
    <w:p w14:paraId="37B7E854" w14:textId="1541CF36" w:rsidR="00E75362" w:rsidRDefault="002306BE" w:rsidP="00E75362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4C6ECA">
        <w:rPr>
          <w:rFonts w:ascii="Arial" w:hAnsi="Arial" w:cs="Arial"/>
          <w:sz w:val="22"/>
          <w:szCs w:val="22"/>
        </w:rPr>
        <w:t>Zásadním rozdílem je věk dětí, které jsou do těchto zařízení přijímány</w:t>
      </w:r>
      <w:r w:rsidR="00C5225E" w:rsidRPr="004C6ECA">
        <w:rPr>
          <w:rFonts w:ascii="Arial" w:hAnsi="Arial" w:cs="Arial"/>
          <w:sz w:val="22"/>
          <w:szCs w:val="22"/>
        </w:rPr>
        <w:t>,</w:t>
      </w:r>
      <w:r w:rsidRPr="004C6ECA">
        <w:rPr>
          <w:rFonts w:ascii="Arial" w:hAnsi="Arial" w:cs="Arial"/>
          <w:sz w:val="22"/>
          <w:szCs w:val="22"/>
        </w:rPr>
        <w:t xml:space="preserve"> a jejich počet. Dětské skupiny jsou určeny pro děti od 6 měsíců</w:t>
      </w:r>
      <w:r w:rsidR="00C5225E" w:rsidRPr="004C6ECA">
        <w:rPr>
          <w:rFonts w:ascii="Arial" w:hAnsi="Arial" w:cs="Arial"/>
          <w:sz w:val="22"/>
          <w:szCs w:val="22"/>
        </w:rPr>
        <w:t xml:space="preserve"> věku </w:t>
      </w:r>
      <w:r w:rsidR="008D08F9" w:rsidRPr="004C6ECA">
        <w:rPr>
          <w:rFonts w:ascii="Arial" w:hAnsi="Arial" w:cs="Arial"/>
          <w:sz w:val="22"/>
          <w:szCs w:val="22"/>
        </w:rPr>
        <w:t xml:space="preserve">do zahájení povinné školní docházky a podle své kapacity se rozlišují na </w:t>
      </w:r>
      <w:r w:rsidR="008E10AD" w:rsidRPr="004C6ECA">
        <w:rPr>
          <w:rFonts w:ascii="Arial" w:hAnsi="Arial" w:cs="Arial"/>
          <w:sz w:val="22"/>
          <w:szCs w:val="22"/>
        </w:rPr>
        <w:t xml:space="preserve"> malé </w:t>
      </w:r>
      <w:r w:rsidR="008D78B3" w:rsidRPr="004C6ECA">
        <w:rPr>
          <w:rFonts w:ascii="Arial" w:hAnsi="Arial" w:cs="Arial"/>
          <w:sz w:val="22"/>
          <w:szCs w:val="22"/>
        </w:rPr>
        <w:t>dětské skupiny s</w:t>
      </w:r>
      <w:r w:rsidR="008E10AD" w:rsidRPr="004C6ECA">
        <w:rPr>
          <w:rFonts w:ascii="Arial" w:hAnsi="Arial" w:cs="Arial"/>
          <w:sz w:val="22"/>
          <w:szCs w:val="22"/>
        </w:rPr>
        <w:t xml:space="preserve"> maximálně 12 dět</w:t>
      </w:r>
      <w:r w:rsidR="008D78B3" w:rsidRPr="004C6ECA">
        <w:rPr>
          <w:rFonts w:ascii="Arial" w:hAnsi="Arial" w:cs="Arial"/>
          <w:sz w:val="22"/>
          <w:szCs w:val="22"/>
        </w:rPr>
        <w:t xml:space="preserve">mi a větší dětské skupiny s kapacitou 13 až 24 dětí. </w:t>
      </w:r>
      <w:r w:rsidR="008E10AD" w:rsidRPr="004C6ECA">
        <w:rPr>
          <w:rFonts w:ascii="Arial" w:hAnsi="Arial" w:cs="Arial"/>
          <w:sz w:val="22"/>
          <w:szCs w:val="22"/>
        </w:rPr>
        <w:t xml:space="preserve"> Od</w:t>
      </w:r>
      <w:r w:rsidR="008E10AD">
        <w:rPr>
          <w:rFonts w:ascii="Arial" w:hAnsi="Arial" w:cs="Arial"/>
          <w:sz w:val="22"/>
          <w:szCs w:val="22"/>
        </w:rPr>
        <w:t xml:space="preserve"> věkového složení dětí </w:t>
      </w:r>
      <w:r w:rsidR="00A0302A">
        <w:rPr>
          <w:rFonts w:ascii="Arial" w:hAnsi="Arial" w:cs="Arial"/>
          <w:sz w:val="22"/>
          <w:szCs w:val="22"/>
        </w:rPr>
        <w:t xml:space="preserve">a jejich počtu </w:t>
      </w:r>
      <w:r w:rsidR="008E10AD">
        <w:rPr>
          <w:rFonts w:ascii="Arial" w:hAnsi="Arial" w:cs="Arial"/>
          <w:sz w:val="22"/>
          <w:szCs w:val="22"/>
        </w:rPr>
        <w:t>se zásadně odvíjí režim skupiny</w:t>
      </w:r>
      <w:r w:rsidR="00A0302A">
        <w:rPr>
          <w:rFonts w:ascii="Arial" w:hAnsi="Arial" w:cs="Arial"/>
          <w:sz w:val="22"/>
          <w:szCs w:val="22"/>
        </w:rPr>
        <w:t xml:space="preserve">, denní program, </w:t>
      </w:r>
      <w:r w:rsidR="008E10AD">
        <w:rPr>
          <w:rFonts w:ascii="Arial" w:hAnsi="Arial" w:cs="Arial"/>
          <w:sz w:val="22"/>
          <w:szCs w:val="22"/>
        </w:rPr>
        <w:t>požadavk</w:t>
      </w:r>
      <w:r w:rsidR="009F266E">
        <w:rPr>
          <w:rFonts w:ascii="Arial" w:hAnsi="Arial" w:cs="Arial"/>
          <w:sz w:val="22"/>
          <w:szCs w:val="22"/>
        </w:rPr>
        <w:t>y</w:t>
      </w:r>
      <w:r w:rsidR="008E10AD">
        <w:rPr>
          <w:rFonts w:ascii="Arial" w:hAnsi="Arial" w:cs="Arial"/>
          <w:sz w:val="22"/>
          <w:szCs w:val="22"/>
        </w:rPr>
        <w:t xml:space="preserve"> na personál, prostorov</w:t>
      </w:r>
      <w:r w:rsidR="009F266E">
        <w:rPr>
          <w:rFonts w:ascii="Arial" w:hAnsi="Arial" w:cs="Arial"/>
          <w:sz w:val="22"/>
          <w:szCs w:val="22"/>
        </w:rPr>
        <w:t>é</w:t>
      </w:r>
      <w:r w:rsidR="008E10AD">
        <w:rPr>
          <w:rFonts w:ascii="Arial" w:hAnsi="Arial" w:cs="Arial"/>
          <w:sz w:val="22"/>
          <w:szCs w:val="22"/>
        </w:rPr>
        <w:t xml:space="preserve"> požadavk</w:t>
      </w:r>
      <w:r w:rsidR="009F266E">
        <w:rPr>
          <w:rFonts w:ascii="Arial" w:hAnsi="Arial" w:cs="Arial"/>
          <w:sz w:val="22"/>
          <w:szCs w:val="22"/>
        </w:rPr>
        <w:t>y</w:t>
      </w:r>
      <w:r w:rsidR="008E10AD">
        <w:rPr>
          <w:rFonts w:ascii="Arial" w:hAnsi="Arial" w:cs="Arial"/>
          <w:sz w:val="22"/>
          <w:szCs w:val="22"/>
        </w:rPr>
        <w:t xml:space="preserve"> </w:t>
      </w:r>
      <w:r w:rsidR="00A0302A">
        <w:rPr>
          <w:rFonts w:ascii="Arial" w:hAnsi="Arial" w:cs="Arial"/>
          <w:sz w:val="22"/>
          <w:szCs w:val="22"/>
        </w:rPr>
        <w:t>i</w:t>
      </w:r>
      <w:r w:rsidR="008E10AD">
        <w:rPr>
          <w:rFonts w:ascii="Arial" w:hAnsi="Arial" w:cs="Arial"/>
          <w:sz w:val="22"/>
          <w:szCs w:val="22"/>
        </w:rPr>
        <w:t xml:space="preserve"> </w:t>
      </w:r>
      <w:r w:rsidR="009F266E">
        <w:rPr>
          <w:rFonts w:ascii="Arial" w:hAnsi="Arial" w:cs="Arial"/>
          <w:sz w:val="22"/>
          <w:szCs w:val="22"/>
        </w:rPr>
        <w:t xml:space="preserve">způsoby </w:t>
      </w:r>
      <w:r w:rsidR="008E10AD">
        <w:rPr>
          <w:rFonts w:ascii="Arial" w:hAnsi="Arial" w:cs="Arial"/>
          <w:sz w:val="22"/>
          <w:szCs w:val="22"/>
        </w:rPr>
        <w:t xml:space="preserve">zajištění stravování. </w:t>
      </w:r>
    </w:p>
    <w:p w14:paraId="4E387E96" w14:textId="025B253A" w:rsidR="00094E39" w:rsidRDefault="008E10AD" w:rsidP="00094E39">
      <w:pPr>
        <w:pStyle w:val="paragraph"/>
        <w:spacing w:before="18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Na co se zaměřuje </w:t>
      </w:r>
      <w:r w:rsidR="00A0302A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KHS 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při kontrolách dětských skupin</w:t>
      </w:r>
      <w:r w:rsidR="00094E39" w:rsidRPr="00094E39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?</w:t>
      </w:r>
    </w:p>
    <w:p w14:paraId="22517DA0" w14:textId="6753A6D8" w:rsidR="009F266E" w:rsidRDefault="00C5225E" w:rsidP="005418CF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C5225E">
        <w:rPr>
          <w:rFonts w:ascii="Arial" w:hAnsi="Arial" w:cs="Arial"/>
          <w:sz w:val="22"/>
          <w:szCs w:val="22"/>
        </w:rPr>
        <w:t>KHS kontrolují dodržování hygienických požadavků na prostory, v nichž je poskytována služba péče o</w:t>
      </w:r>
      <w:r w:rsidR="007D2C9C">
        <w:rPr>
          <w:rFonts w:ascii="Arial" w:hAnsi="Arial" w:cs="Arial"/>
          <w:sz w:val="22"/>
          <w:szCs w:val="22"/>
        </w:rPr>
        <w:t> </w:t>
      </w:r>
      <w:r w:rsidRPr="00C5225E">
        <w:rPr>
          <w:rFonts w:ascii="Arial" w:hAnsi="Arial" w:cs="Arial"/>
          <w:sz w:val="22"/>
          <w:szCs w:val="22"/>
        </w:rPr>
        <w:t>dítě v dětské skupině, a hygienických požadavků na její provoz. Dále se zaměřují na plnění podmínek zdravotní způsobilosti pečujících osob, včetně povinnosti uchovávat příslušné lékařské posudky, a na doklady o</w:t>
      </w:r>
      <w:r w:rsidR="004C6ECA">
        <w:rPr>
          <w:rFonts w:ascii="Arial" w:hAnsi="Arial" w:cs="Arial"/>
          <w:sz w:val="22"/>
          <w:szCs w:val="22"/>
        </w:rPr>
        <w:t> </w:t>
      </w:r>
      <w:r w:rsidRPr="00C5225E">
        <w:rPr>
          <w:rFonts w:ascii="Arial" w:hAnsi="Arial" w:cs="Arial"/>
          <w:sz w:val="22"/>
          <w:szCs w:val="22"/>
        </w:rPr>
        <w:t>zdravotní způsobilosti dětí.</w:t>
      </w:r>
      <w:r w:rsidR="00420629" w:rsidRPr="005350BB">
        <w:rPr>
          <w:rFonts w:ascii="Arial" w:hAnsi="Arial" w:cs="Arial"/>
          <w:sz w:val="22"/>
          <w:szCs w:val="22"/>
        </w:rPr>
        <w:t xml:space="preserve"> Dětské skupiny stejně jako mateřské školy mohou přijmout pouze děti</w:t>
      </w:r>
      <w:r w:rsidR="008D78B3">
        <w:rPr>
          <w:rFonts w:ascii="Arial" w:hAnsi="Arial" w:cs="Arial"/>
          <w:sz w:val="22"/>
          <w:szCs w:val="22"/>
        </w:rPr>
        <w:t>, které se podrobily</w:t>
      </w:r>
      <w:r w:rsidR="00420629" w:rsidRPr="005350BB">
        <w:rPr>
          <w:rFonts w:ascii="Arial" w:hAnsi="Arial" w:cs="Arial"/>
          <w:sz w:val="22"/>
          <w:szCs w:val="22"/>
        </w:rPr>
        <w:t xml:space="preserve"> stanovené</w:t>
      </w:r>
      <w:r w:rsidR="008D78B3">
        <w:rPr>
          <w:rFonts w:ascii="Arial" w:hAnsi="Arial" w:cs="Arial"/>
          <w:sz w:val="22"/>
          <w:szCs w:val="22"/>
        </w:rPr>
        <w:t>mu</w:t>
      </w:r>
      <w:r w:rsidR="00420629" w:rsidRPr="005350BB">
        <w:rPr>
          <w:rFonts w:ascii="Arial" w:hAnsi="Arial" w:cs="Arial"/>
          <w:sz w:val="22"/>
          <w:szCs w:val="22"/>
        </w:rPr>
        <w:t xml:space="preserve"> </w:t>
      </w:r>
      <w:r w:rsidR="008D78B3" w:rsidRPr="008D78B3">
        <w:rPr>
          <w:rFonts w:ascii="Arial" w:hAnsi="Arial" w:cs="Arial"/>
          <w:sz w:val="22"/>
          <w:szCs w:val="22"/>
        </w:rPr>
        <w:t>pravidelnému očkování, případně děti, u nichž je doloženo, že jsou proti nákaze imunní nebo se nemohou očkování podrobit z důvodu kontraindikace. Splnění těchto podmínek musí být doloženo příslušným lékařským dokladem.</w:t>
      </w:r>
      <w:r w:rsidR="00420629" w:rsidRPr="005350BB">
        <w:rPr>
          <w:rFonts w:ascii="Arial" w:hAnsi="Arial" w:cs="Arial"/>
          <w:sz w:val="22"/>
          <w:szCs w:val="22"/>
        </w:rPr>
        <w:t xml:space="preserve"> </w:t>
      </w:r>
    </w:p>
    <w:p w14:paraId="4E476EEA" w14:textId="32D461AB" w:rsidR="0075730D" w:rsidRPr="008E3919" w:rsidRDefault="0075730D" w:rsidP="007D2C9C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7D2C9C">
        <w:rPr>
          <w:rFonts w:ascii="Arial" w:hAnsi="Arial" w:cs="Arial"/>
          <w:sz w:val="22"/>
          <w:szCs w:val="22"/>
        </w:rPr>
        <w:t>Další významnou oblastí kontrol je stravování dětí. Děti představují vnímavější část populace, mimo jiné s ohledem na stále se vyvíjející imunitní systém. Důsledné dodržování hygienických pravidel při přípravě pokrmů a manipulaci s potravinami je proto zásadní pro ochranu zdraví dětí i pečujících osob. Pochybení v této oblasti může zvýšit riziko vzniku alimentárních onemocnění, která se v prostředí dětských kolektivů mohou dále šířit.</w:t>
      </w:r>
    </w:p>
    <w:p w14:paraId="1D65A0E0" w14:textId="77777777" w:rsidR="00931EC7" w:rsidRDefault="00931EC7" w:rsidP="00931EC7">
      <w:pPr>
        <w:spacing w:before="120" w:after="0" w:line="240" w:lineRule="auto"/>
        <w:jc w:val="both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Jakou formou je zajišťováno stravování v dětských skupinách? </w:t>
      </w:r>
    </w:p>
    <w:p w14:paraId="5ED97A47" w14:textId="58B36095" w:rsidR="00931EC7" w:rsidRDefault="00931EC7" w:rsidP="00931EC7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Možností je více a často se v je</w:t>
      </w:r>
      <w:r w:rsidR="00C5225E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zařízení kombinují různé režimy. Každá možnost má své nároky</w:t>
      </w:r>
      <w:r w:rsidR="00B95D53">
        <w:rPr>
          <w:rFonts w:ascii="Arial" w:hAnsi="Arial" w:cs="Arial"/>
          <w:sz w:val="22"/>
          <w:szCs w:val="22"/>
        </w:rPr>
        <w:t xml:space="preserve"> na vybavení a provozní uspořádání. </w:t>
      </w:r>
      <w:r>
        <w:rPr>
          <w:rFonts w:ascii="Arial" w:hAnsi="Arial" w:cs="Arial"/>
          <w:sz w:val="22"/>
          <w:szCs w:val="22"/>
        </w:rPr>
        <w:t xml:space="preserve">Dováží-li provozovatel stravu z vývařovny, musí zajistit </w:t>
      </w:r>
      <w:r w:rsidR="00EA1FF7">
        <w:rPr>
          <w:rFonts w:ascii="Arial" w:hAnsi="Arial" w:cs="Arial"/>
          <w:sz w:val="22"/>
          <w:szCs w:val="22"/>
        </w:rPr>
        <w:t xml:space="preserve">správné hygienické podmínky </w:t>
      </w:r>
      <w:r>
        <w:rPr>
          <w:rFonts w:ascii="Arial" w:hAnsi="Arial" w:cs="Arial"/>
          <w:sz w:val="22"/>
          <w:szCs w:val="22"/>
        </w:rPr>
        <w:t>její</w:t>
      </w:r>
      <w:r w:rsidR="00EA1FF7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převzetí</w:t>
      </w:r>
      <w:r w:rsidR="00EA1FF7">
        <w:rPr>
          <w:rFonts w:ascii="Arial" w:hAnsi="Arial" w:cs="Arial"/>
          <w:sz w:val="22"/>
          <w:szCs w:val="22"/>
        </w:rPr>
        <w:t>, uchovávání, případného ohřevu nebo regenerace, porcování a</w:t>
      </w:r>
      <w:r w:rsidR="007D2C9C">
        <w:rPr>
          <w:rFonts w:ascii="Arial" w:hAnsi="Arial" w:cs="Arial"/>
          <w:sz w:val="22"/>
          <w:szCs w:val="22"/>
        </w:rPr>
        <w:t> </w:t>
      </w:r>
      <w:r w:rsidR="00EA1FF7">
        <w:rPr>
          <w:rFonts w:ascii="Arial" w:hAnsi="Arial" w:cs="Arial"/>
          <w:sz w:val="22"/>
          <w:szCs w:val="22"/>
        </w:rPr>
        <w:t>výdeje. Pokud stravu zajišťují rodiče, musí provozovatel zajistit převzetí, označení, uchování, případný ohřev a výdej konkrétnímu dítěti</w:t>
      </w:r>
      <w:r w:rsidR="00EA1FF7" w:rsidRPr="008E3919">
        <w:rPr>
          <w:rFonts w:ascii="Arial" w:hAnsi="Arial" w:cs="Arial"/>
          <w:sz w:val="22"/>
          <w:szCs w:val="22"/>
        </w:rPr>
        <w:t xml:space="preserve">. </w:t>
      </w:r>
      <w:r w:rsidR="00826859" w:rsidRPr="008E3919">
        <w:rPr>
          <w:rFonts w:ascii="Arial" w:hAnsi="Arial" w:cs="Arial"/>
          <w:sz w:val="22"/>
          <w:szCs w:val="22"/>
        </w:rPr>
        <w:t xml:space="preserve">Svačiny mohou dětské skupiny zajišťovat z hotových potravin nebo je samy připravovat, například výrobou jednoduchých pomazánek, </w:t>
      </w:r>
      <w:r w:rsidR="00C5225E" w:rsidRPr="008E3919">
        <w:rPr>
          <w:rFonts w:ascii="Arial" w:hAnsi="Arial" w:cs="Arial"/>
          <w:sz w:val="22"/>
          <w:szCs w:val="22"/>
        </w:rPr>
        <w:t xml:space="preserve">přípravou </w:t>
      </w:r>
      <w:r w:rsidR="00826859" w:rsidRPr="008E3919">
        <w:rPr>
          <w:rFonts w:ascii="Arial" w:hAnsi="Arial" w:cs="Arial"/>
          <w:sz w:val="22"/>
          <w:szCs w:val="22"/>
        </w:rPr>
        <w:t xml:space="preserve">obloženého pečiva či </w:t>
      </w:r>
      <w:r w:rsidR="00C5225E" w:rsidRPr="008E3919">
        <w:rPr>
          <w:rFonts w:ascii="Arial" w:hAnsi="Arial" w:cs="Arial"/>
          <w:sz w:val="22"/>
          <w:szCs w:val="22"/>
        </w:rPr>
        <w:t>úpravou</w:t>
      </w:r>
      <w:r w:rsidR="00826859" w:rsidRPr="008E3919">
        <w:rPr>
          <w:rFonts w:ascii="Arial" w:hAnsi="Arial" w:cs="Arial"/>
          <w:sz w:val="22"/>
          <w:szCs w:val="22"/>
        </w:rPr>
        <w:t xml:space="preserve"> ovoce a zeleniny. I v těchto případech musí být zajištěny odpovídající hygienické podmínky pro uchovávání potravin, jejich přípravu a následný výdej. </w:t>
      </w:r>
    </w:p>
    <w:p w14:paraId="5A019233" w14:textId="77777777" w:rsidR="00EA1FF7" w:rsidRDefault="00EA1FF7" w:rsidP="00EA1FF7">
      <w:pPr>
        <w:pStyle w:val="paragraph"/>
        <w:spacing w:before="18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Jaké nejčastěji shledáváte nedostatky? </w:t>
      </w:r>
    </w:p>
    <w:p w14:paraId="76274402" w14:textId="77777777" w:rsidR="002151ED" w:rsidRDefault="00130459" w:rsidP="002151ED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highlight w:val="yellow"/>
          <w:lang w:eastAsia="en-US"/>
          <w14:ligatures w14:val="standardContextual"/>
        </w:rPr>
      </w:pP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Při kontrolách dětských skupin se nesetkáváme s velkým množstvím závažných hygienických nedostatků. Pokud nedostatky zjistíme, jedná se zpravidla o dílčí pochybení, která se </w:t>
      </w:r>
      <w:proofErr w:type="gramStart"/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daří</w:t>
      </w:r>
      <w:proofErr w:type="gramEnd"/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řešit ve spolupráci s</w:t>
      </w:r>
      <w:r w:rsid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provozovateli.</w:t>
      </w:r>
      <w:r w:rsid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Specifickým problémem dětských skupin mohou být jejich omezené prostorové možnosti a provozní uspořádání. Zejména v případech, kdy dochází k rozšíření původně plánovaného rozsahu stravovacích činností, nemusí prostorové a provozní zázemí novým činnostem plně odpovídat. </w:t>
      </w:r>
      <w:r w:rsidR="00C5225E"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Například zařízení, které původně pouze přebíralo a vydávalo dovezené pokrmy, začne samo připravovat svačiny, například pomazánky.</w:t>
      </w:r>
      <w:r w:rsidR="00C5225E">
        <w:t xml:space="preserve"> 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V takových případech je nutné zajistit odpovídající hygienické podmínky a</w:t>
      </w:r>
      <w:r w:rsid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organizaci práce tak, aby nedocházelo k nežádoucímu křížení činností a riziku 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lastRenderedPageBreak/>
        <w:t>kontaminace potravin.</w:t>
      </w:r>
      <w:r w:rsid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Při kontrolách se proto zaměřujeme nejen na dodržování hygienických požadavků, ale také na to, zda provozní uspořádání a nastavené postupy </w:t>
      </w:r>
      <w:r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odpovídají skutečně vykonávaným činnostem.</w:t>
      </w:r>
      <w:r w:rsidR="00382ECC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6302DFF7" w14:textId="45B3401F" w:rsidR="00130459" w:rsidRPr="00382ECC" w:rsidRDefault="002151ED" w:rsidP="002151ED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K uložení pokuty jsme přistoupili např. v případě, kdy </w:t>
      </w:r>
      <w:r w:rsidR="00382ECC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jsme zjistili nevhodné skladování odpadu v</w:t>
      </w:r>
      <w:r w:rsid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="00382ECC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nezakrytých odpadkových koších umístěných v bezprostřední blízkosti potravin</w:t>
      </w:r>
      <w:r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="00C5225E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poškozený povrch pracovní desky, který nebyl snadno čistitelný, a chybějící prostor pro ukládání pracovního oděvu.</w:t>
      </w:r>
      <w:r w:rsidR="00382ECC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B20D45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Tyto nedostatky představují </w:t>
      </w:r>
      <w:r w:rsidR="00382ECC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hygienick</w:t>
      </w:r>
      <w:r w:rsidR="00B20D45" w:rsidRPr="008E3919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é riziko. </w:t>
      </w:r>
    </w:p>
    <w:p w14:paraId="53BD1052" w14:textId="3A0117D7" w:rsidR="00382ECC" w:rsidRDefault="00382ECC" w:rsidP="002151ED">
      <w:pPr>
        <w:pStyle w:val="Normlnweb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Vedle kontrolní činnosti klademe velký důraz také na prevenci a průběžné vzdělávání pracovníků dětských skupin. Vzhledem k různorodosti způsobů zajištění stravování a specifickým provozním podmínkám těchto zařízení je důležité, aby pracovníci měli potřebné znalosti a dokázali je správně uplatňovat v každodenní praxi. I z tohoto důvodu se v letošním roce uskutečnila ve spolupráci krajských hygienických stanic a</w:t>
      </w:r>
      <w:r w:rsid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Ministerstva práce a sociálních věcí celorepubliková série školení zaměřených na znalosti nutné k</w:t>
      </w:r>
      <w:r w:rsidR="002151E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ochraně veřejného zdraví, dříve označované jako </w:t>
      </w:r>
      <w:r w:rsid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„</w:t>
      </w:r>
      <w:r w:rsidRPr="00382EC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hygienické minimum</w:t>
      </w:r>
      <w:r w:rsid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“.</w:t>
      </w:r>
    </w:p>
    <w:p w14:paraId="773287FB" w14:textId="2C6B2796" w:rsidR="00A0302A" w:rsidRDefault="00A0302A" w:rsidP="002151ED">
      <w:pPr>
        <w:pStyle w:val="paragraph"/>
        <w:spacing w:before="240" w:beforeAutospacing="0" w:after="0" w:afterAutospacing="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Co je náplní </w:t>
      </w:r>
      <w:r w:rsidR="00635F35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školení  znalostí</w:t>
      </w:r>
      <w:r w:rsidR="00C5225E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 nutných </w:t>
      </w:r>
      <w:r w:rsidR="00635F35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 k ochraně veřejného zdraví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? </w:t>
      </w:r>
    </w:p>
    <w:p w14:paraId="54E3E62B" w14:textId="71EDFE5F" w:rsidR="00B20D45" w:rsidRDefault="00F123F3" w:rsidP="00A62826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Školení je zaměřeno především na praktické uplatňování hygienických požadavků při zajišťování stravování v dětských skupinách. Seznamuje účastníky s požadavky na prostorové a provozní uspořádání zařízení v závislosti na rozsahu vykonávaných činností. Součástí školení jsou zásady osobní a provozní hygieny, prevence křížové kontaminace potravin, příklady nesprávné manipulace s</w:t>
      </w:r>
      <w:r w:rsid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potravinami a její možné důsledky pro zdraví dětí. Účastníci se seznamují také s problematikou alimentárních onemocnění a možnostmi jejich prevence. </w:t>
      </w:r>
      <w:r w:rsidR="00B20D45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Školení zahrnuje správné postupy a kontrolu při </w:t>
      </w: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přebírání </w:t>
      </w:r>
      <w:r w:rsidR="00B20D45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či nákupu </w:t>
      </w: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potravin a pokrmů</w:t>
      </w:r>
      <w:r w:rsidR="00B20D45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zásad</w:t>
      </w:r>
      <w:r w:rsidR="00B20D45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y</w:t>
      </w:r>
      <w:r w:rsidRPr="00C5225E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bezpečného skladování potravin, ohřevu, uchovávání a výdeje pokrmů. </w:t>
      </w:r>
    </w:p>
    <w:p w14:paraId="74A2CF39" w14:textId="25DDFDE5" w:rsidR="00B20D45" w:rsidRPr="00C5225E" w:rsidRDefault="00B20D45" w:rsidP="00A62826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Samostatnou kapitolou j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e uplatňování zásad založených na</w:t>
      </w:r>
      <w:r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systému 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kritických bodů (HACCP). Smyslem tohoto systému je </w:t>
      </w:r>
      <w:r w:rsidR="00513A44" w:rsidRPr="00A62826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předem najít místa, kde by mohla být ohrožena bezpečnost potraviny nebo pokrmu a</w:t>
      </w:r>
      <w:r w:rsidR="00A62826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="00513A44" w:rsidRPr="00A62826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nastavit způsob, jak toto riziko zvládnout. Nebezpečím může být například </w:t>
      </w:r>
      <w:r w:rsidR="00513A44" w:rsidRP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mikroorganismus, chemická látka, cizí předmět, alergen. 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Součástí je </w:t>
      </w:r>
      <w:r w:rsidRP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vedení potřebných záznamů a jejich uchovávání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. Jejich rozsah je vždy určen </w:t>
      </w:r>
      <w:r w:rsidRP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charakter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em</w:t>
      </w:r>
      <w:r w:rsidRP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a rozsah</w:t>
      </w:r>
      <w:r w:rsidR="00513A4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em</w:t>
      </w:r>
      <w:r w:rsidRPr="00AF3AF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vykonávaných činností.</w:t>
      </w:r>
    </w:p>
    <w:p w14:paraId="685CA021" w14:textId="2E968BC0" w:rsidR="00AF3AFD" w:rsidRDefault="00B20D45" w:rsidP="00A62826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V posledním roce se více zaměřujeme také na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materiál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y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a předmět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y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určen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é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pro styk s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potravinami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zejména pokud jde o jejich 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výběr, </w:t>
      </w:r>
      <w:r w:rsidR="008E3919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značení</w:t>
      </w:r>
      <w:r w:rsidR="00F123F3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a používání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v souladu s</w:t>
      </w:r>
      <w:r w:rsidR="008E3919"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 jejich určením</w:t>
      </w:r>
      <w:r w:rsidRPr="007D2C9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.</w:t>
      </w:r>
      <w:r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30089A7A" w14:textId="77777777" w:rsidR="00F123F3" w:rsidRPr="00F123F3" w:rsidRDefault="00F123F3" w:rsidP="00A62826">
      <w:pPr>
        <w:pStyle w:val="Normlnweb"/>
        <w:spacing w:before="120" w:beforeAutospacing="0" w:after="0" w:afterAutospacing="0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F123F3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Obdobná školení absolvují také pracovníci stravovacích provozů mateřských, základních a středních škol, přičemž jejich obsah a rozsah se přizpůsobují charakteru a rozsahu vykonávaných činností.</w:t>
      </w:r>
    </w:p>
    <w:p w14:paraId="28254922" w14:textId="2D32F6EB" w:rsidR="00AC6CEC" w:rsidRDefault="00A0302A" w:rsidP="00232E98">
      <w:pPr>
        <w:pStyle w:val="paragraph"/>
        <w:spacing w:before="18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O jakou část v rámci znalostí nutných k ochraně veřejného zdraví byl v rámci školení </w:t>
      </w:r>
      <w:r w:rsidR="00080702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 xml:space="preserve">dětských skupin 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největší zájem</w:t>
      </w:r>
      <w:r w:rsidR="00094E39">
        <w:rPr>
          <w:rStyle w:val="normaltextrun"/>
          <w:rFonts w:ascii="Arial" w:eastAsiaTheme="majorEastAsia" w:hAnsi="Arial" w:cs="Arial"/>
          <w:b/>
          <w:bCs/>
          <w:sz w:val="22"/>
          <w:szCs w:val="22"/>
          <w:shd w:val="clear" w:color="auto" w:fill="C0C0C0"/>
        </w:rPr>
        <w:t>?</w:t>
      </w:r>
    </w:p>
    <w:p w14:paraId="69DD48C0" w14:textId="0C450DC8" w:rsidR="0075730D" w:rsidRPr="0075730D" w:rsidRDefault="0075730D" w:rsidP="0075730D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Největší zájem byl o praktický postup při přebírání, uchovávání a následném výdeji dovážených pokrmů. V této souvislosti jsme se zaměřili především na kontrolu teplotního řetězce a jeho význam pro zachování zdravotní nezávadnosti pokrmů a omezení rizik spojených s jejich uchováváním při nevhodných teplotách</w:t>
      </w:r>
      <w:r w:rsidR="0015332C"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, které mohou spočívat mj. v pomnožení nežádoucích mikroorganismů</w:t>
      </w:r>
      <w:r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. </w:t>
      </w:r>
      <w:r w:rsidR="0015332C"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Proto je ú</w:t>
      </w:r>
      <w:r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daj o teplotě pokrmu při expedici z vyvařující kuchyně důležitou informací</w:t>
      </w:r>
      <w:r w:rsidR="0015332C"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a</w:t>
      </w:r>
      <w:r w:rsidRPr="0015332C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v místě příjmu je vhodné skutečnou teplotu pokrmu ověřit vlastním měřením. Podle doby do výdeje lze pak pokrm ponechat v uzavřených</w:t>
      </w:r>
      <w:r w:rsidRPr="0075730D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přepravních nádobách nebo jej přemístit do zařízení pro udržování teploty tak, aby byla až do výdeje zachována teplota nejméně +60 °C. Smyslem není vytvářet nadbytečné množství měření a záznamů, ale nastavit několik účelných kontrolních bodů, které umožní ověřit, že je teplotní řetězec skutečně dodržen.</w:t>
      </w:r>
    </w:p>
    <w:p w14:paraId="2008A974" w14:textId="6A110BDC" w:rsidR="00A62826" w:rsidRPr="00A62826" w:rsidRDefault="00A62826" w:rsidP="00A62826">
      <w:pPr>
        <w:pStyle w:val="pdq2pgselectionanchorcontainer"/>
        <w:spacing w:before="120" w:beforeAutospacing="0" w:after="0" w:afterAutospacing="0"/>
        <w:jc w:val="both"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</w:p>
    <w:p w14:paraId="40739910" w14:textId="77777777" w:rsidR="00094E39" w:rsidRDefault="00094E39" w:rsidP="00E97071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7A71D66" w14:textId="1E92F7B0" w:rsidR="005010C1" w:rsidRDefault="00267485" w:rsidP="00E97071">
      <w:pPr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9704E2">
        <w:rPr>
          <w:rFonts w:ascii="Arial" w:hAnsi="Arial" w:cs="Arial"/>
          <w:sz w:val="22"/>
          <w:szCs w:val="22"/>
        </w:rPr>
        <w:t xml:space="preserve">V Liberci </w:t>
      </w:r>
      <w:r w:rsidR="004C1388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 xml:space="preserve">. </w:t>
      </w:r>
      <w:r w:rsidR="00975BA9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. 2026</w:t>
      </w:r>
    </w:p>
    <w:sectPr w:rsidR="005010C1" w:rsidSect="007D2C9C">
      <w:footerReference w:type="default" r:id="rId8"/>
      <w:headerReference w:type="first" r:id="rId9"/>
      <w:footerReference w:type="first" r:id="rId10"/>
      <w:pgSz w:w="11906" w:h="16838"/>
      <w:pgMar w:top="851" w:right="849" w:bottom="709" w:left="993" w:header="70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D53C" w14:textId="77777777" w:rsidR="003425FD" w:rsidRDefault="003425FD" w:rsidP="0079116C">
      <w:pPr>
        <w:spacing w:after="0" w:line="240" w:lineRule="auto"/>
      </w:pPr>
      <w:r>
        <w:separator/>
      </w:r>
    </w:p>
  </w:endnote>
  <w:endnote w:type="continuationSeparator" w:id="0">
    <w:p w14:paraId="78A6C070" w14:textId="77777777" w:rsidR="003425FD" w:rsidRDefault="003425FD" w:rsidP="00791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8402902"/>
      <w:docPartObj>
        <w:docPartGallery w:val="Page Numbers (Bottom of Page)"/>
        <w:docPartUnique/>
      </w:docPartObj>
    </w:sdtPr>
    <w:sdtEndPr/>
    <w:sdtContent>
      <w:p w14:paraId="7B840B0D" w14:textId="6802535D" w:rsidR="0079116C" w:rsidRPr="00212C72" w:rsidRDefault="0079116C" w:rsidP="00212C72">
        <w:pPr>
          <w:pStyle w:val="Zpat"/>
          <w:pBdr>
            <w:top w:val="single" w:sz="4" w:space="1" w:color="auto"/>
          </w:pBdr>
          <w:jc w:val="center"/>
          <w:rPr>
            <w:rFonts w:ascii="Arial" w:hAnsi="Arial" w:cs="Arial"/>
            <w:sz w:val="18"/>
            <w:szCs w:val="18"/>
          </w:rPr>
        </w:pPr>
        <w:r w:rsidRPr="00212C72">
          <w:rPr>
            <w:rFonts w:ascii="Arial" w:hAnsi="Arial" w:cs="Arial"/>
            <w:sz w:val="18"/>
            <w:szCs w:val="18"/>
          </w:rPr>
          <w:t xml:space="preserve">Strana </w:t>
        </w:r>
        <w:r w:rsidRPr="00212C72">
          <w:rPr>
            <w:rFonts w:ascii="Arial" w:hAnsi="Arial" w:cs="Arial"/>
            <w:sz w:val="18"/>
            <w:szCs w:val="18"/>
          </w:rPr>
          <w:fldChar w:fldCharType="begin"/>
        </w:r>
        <w:r w:rsidRPr="00212C72">
          <w:rPr>
            <w:rFonts w:ascii="Arial" w:hAnsi="Arial" w:cs="Arial"/>
            <w:sz w:val="18"/>
            <w:szCs w:val="18"/>
          </w:rPr>
          <w:instrText>PAGE   \* MERGEFORMAT</w:instrText>
        </w:r>
        <w:r w:rsidRPr="00212C72">
          <w:rPr>
            <w:rFonts w:ascii="Arial" w:hAnsi="Arial" w:cs="Arial"/>
            <w:sz w:val="18"/>
            <w:szCs w:val="18"/>
          </w:rPr>
          <w:fldChar w:fldCharType="separate"/>
        </w:r>
        <w:r w:rsidRPr="00212C72">
          <w:rPr>
            <w:rFonts w:ascii="Arial" w:hAnsi="Arial" w:cs="Arial"/>
            <w:sz w:val="18"/>
            <w:szCs w:val="18"/>
          </w:rPr>
          <w:t>2</w:t>
        </w:r>
        <w:r w:rsidRPr="00212C72">
          <w:rPr>
            <w:rFonts w:ascii="Arial" w:hAnsi="Arial" w:cs="Arial"/>
            <w:sz w:val="18"/>
            <w:szCs w:val="18"/>
          </w:rPr>
          <w:fldChar w:fldCharType="end"/>
        </w:r>
        <w:r w:rsidRPr="00212C72">
          <w:rPr>
            <w:rFonts w:ascii="Arial" w:hAnsi="Arial" w:cs="Arial"/>
            <w:sz w:val="18"/>
            <w:szCs w:val="18"/>
          </w:rPr>
          <w:t xml:space="preserve"> z </w:t>
        </w:r>
        <w:r w:rsidRPr="00212C72">
          <w:rPr>
            <w:rFonts w:ascii="Arial" w:hAnsi="Arial" w:cs="Arial"/>
            <w:sz w:val="18"/>
            <w:szCs w:val="18"/>
          </w:rPr>
          <w:fldChar w:fldCharType="begin"/>
        </w:r>
        <w:r w:rsidRPr="00212C72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212C72">
          <w:rPr>
            <w:rFonts w:ascii="Arial" w:hAnsi="Arial" w:cs="Arial"/>
            <w:sz w:val="18"/>
            <w:szCs w:val="18"/>
          </w:rPr>
          <w:fldChar w:fldCharType="separate"/>
        </w:r>
        <w:r w:rsidRPr="00212C72">
          <w:rPr>
            <w:rFonts w:ascii="Arial" w:hAnsi="Arial" w:cs="Arial"/>
            <w:sz w:val="18"/>
            <w:szCs w:val="18"/>
          </w:rPr>
          <w:t>1</w:t>
        </w:r>
        <w:r w:rsidRPr="00212C72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34E787C" w14:textId="77777777" w:rsidR="0079116C" w:rsidRDefault="007911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798799596"/>
      <w:docPartObj>
        <w:docPartGallery w:val="Page Numbers (Bottom of Page)"/>
        <w:docPartUnique/>
      </w:docPartObj>
    </w:sdtPr>
    <w:sdtEndPr/>
    <w:sdtContent>
      <w:p w14:paraId="70A2B21A" w14:textId="77777777" w:rsidR="00816AC8" w:rsidRPr="00212C72" w:rsidRDefault="00816AC8" w:rsidP="00212C72">
        <w:pPr>
          <w:pStyle w:val="Zpat"/>
          <w:pBdr>
            <w:top w:val="single" w:sz="4" w:space="1" w:color="auto"/>
          </w:pBdr>
          <w:jc w:val="center"/>
          <w:rPr>
            <w:rFonts w:ascii="Arial" w:hAnsi="Arial" w:cs="Arial"/>
            <w:sz w:val="18"/>
            <w:szCs w:val="18"/>
          </w:rPr>
        </w:pPr>
        <w:r w:rsidRPr="00212C72">
          <w:rPr>
            <w:rFonts w:ascii="Arial" w:hAnsi="Arial" w:cs="Arial"/>
            <w:sz w:val="18"/>
            <w:szCs w:val="18"/>
          </w:rPr>
          <w:t xml:space="preserve">Strana </w:t>
        </w:r>
        <w:r w:rsidRPr="00212C72">
          <w:rPr>
            <w:rFonts w:ascii="Arial" w:hAnsi="Arial" w:cs="Arial"/>
            <w:sz w:val="18"/>
            <w:szCs w:val="18"/>
          </w:rPr>
          <w:fldChar w:fldCharType="begin"/>
        </w:r>
        <w:r w:rsidRPr="00212C72">
          <w:rPr>
            <w:rFonts w:ascii="Arial" w:hAnsi="Arial" w:cs="Arial"/>
            <w:sz w:val="18"/>
            <w:szCs w:val="18"/>
          </w:rPr>
          <w:instrText>PAGE   \* MERGEFORMAT</w:instrText>
        </w:r>
        <w:r w:rsidRPr="00212C72">
          <w:rPr>
            <w:rFonts w:ascii="Arial" w:hAnsi="Arial" w:cs="Arial"/>
            <w:sz w:val="18"/>
            <w:szCs w:val="18"/>
          </w:rPr>
          <w:fldChar w:fldCharType="separate"/>
        </w:r>
        <w:r w:rsidRPr="00212C72">
          <w:rPr>
            <w:rFonts w:ascii="Arial" w:hAnsi="Arial" w:cs="Arial"/>
            <w:sz w:val="18"/>
            <w:szCs w:val="18"/>
          </w:rPr>
          <w:t>2</w:t>
        </w:r>
        <w:r w:rsidRPr="00212C72">
          <w:rPr>
            <w:rFonts w:ascii="Arial" w:hAnsi="Arial" w:cs="Arial"/>
            <w:sz w:val="18"/>
            <w:szCs w:val="18"/>
          </w:rPr>
          <w:fldChar w:fldCharType="end"/>
        </w:r>
        <w:r w:rsidRPr="00212C72">
          <w:rPr>
            <w:rFonts w:ascii="Arial" w:hAnsi="Arial" w:cs="Arial"/>
            <w:sz w:val="18"/>
            <w:szCs w:val="18"/>
          </w:rPr>
          <w:t xml:space="preserve"> z </w:t>
        </w:r>
        <w:r w:rsidRPr="00212C72">
          <w:rPr>
            <w:rFonts w:ascii="Arial" w:hAnsi="Arial" w:cs="Arial"/>
            <w:sz w:val="18"/>
            <w:szCs w:val="18"/>
          </w:rPr>
          <w:fldChar w:fldCharType="begin"/>
        </w:r>
        <w:r w:rsidRPr="00212C72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212C72">
          <w:rPr>
            <w:rFonts w:ascii="Arial" w:hAnsi="Arial" w:cs="Arial"/>
            <w:sz w:val="18"/>
            <w:szCs w:val="18"/>
          </w:rPr>
          <w:fldChar w:fldCharType="separate"/>
        </w:r>
        <w:r w:rsidRPr="00212C72">
          <w:rPr>
            <w:rFonts w:ascii="Arial" w:hAnsi="Arial" w:cs="Arial"/>
            <w:sz w:val="18"/>
            <w:szCs w:val="18"/>
          </w:rPr>
          <w:t>2</w:t>
        </w:r>
        <w:r w:rsidRPr="00212C72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84B0FCD" w14:textId="77777777" w:rsidR="00816AC8" w:rsidRDefault="00816A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B0653" w14:textId="77777777" w:rsidR="003425FD" w:rsidRDefault="003425FD" w:rsidP="0079116C">
      <w:pPr>
        <w:spacing w:after="0" w:line="240" w:lineRule="auto"/>
      </w:pPr>
      <w:r>
        <w:separator/>
      </w:r>
    </w:p>
  </w:footnote>
  <w:footnote w:type="continuationSeparator" w:id="0">
    <w:p w14:paraId="311F4D84" w14:textId="77777777" w:rsidR="003425FD" w:rsidRDefault="003425FD" w:rsidP="00791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4CBDF" w14:textId="77777777" w:rsidR="00816AC8" w:rsidRDefault="00816AC8" w:rsidP="00816AC8">
    <w:pPr>
      <w:pStyle w:val="Nzev"/>
      <w:spacing w:after="40"/>
      <w:jc w:val="both"/>
      <w:rPr>
        <w:rFonts w:ascii="Arial" w:hAnsi="Arial" w:cs="Arial"/>
        <w:spacing w:val="-2"/>
        <w:sz w:val="22"/>
        <w:szCs w:val="22"/>
      </w:rPr>
    </w:pPr>
    <w:bookmarkStart w:id="0" w:name="_Hlk213823784"/>
    <w:r w:rsidRPr="0075134A">
      <w:rPr>
        <w:rFonts w:ascii="Arial" w:hAnsi="Arial" w:cs="Arial"/>
        <w:noProof/>
        <w:spacing w:val="-2"/>
        <w:sz w:val="22"/>
        <w:szCs w:val="22"/>
      </w:rPr>
      <w:drawing>
        <wp:anchor distT="0" distB="0" distL="114300" distR="114300" simplePos="0" relativeHeight="251659264" behindDoc="0" locked="0" layoutInCell="1" allowOverlap="1" wp14:anchorId="66529A0E" wp14:editId="145BDA9B">
          <wp:simplePos x="0" y="0"/>
          <wp:positionH relativeFrom="margin">
            <wp:posOffset>31115</wp:posOffset>
          </wp:positionH>
          <wp:positionV relativeFrom="margin">
            <wp:posOffset>-986155</wp:posOffset>
          </wp:positionV>
          <wp:extent cx="1057275" cy="749300"/>
          <wp:effectExtent l="0" t="0" r="9525" b="0"/>
          <wp:wrapSquare wrapText="bothSides"/>
          <wp:docPr id="1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DED39" w14:textId="77777777" w:rsidR="00816AC8" w:rsidRPr="00183B25" w:rsidRDefault="00816AC8" w:rsidP="00816AC8">
    <w:pPr>
      <w:pStyle w:val="Nzev"/>
      <w:spacing w:after="40"/>
      <w:jc w:val="both"/>
      <w:rPr>
        <w:rFonts w:ascii="Arial" w:hAnsi="Arial" w:cs="Arial"/>
        <w:b/>
        <w:caps/>
        <w:spacing w:val="-2"/>
        <w:sz w:val="28"/>
        <w:szCs w:val="28"/>
      </w:rPr>
    </w:pPr>
    <w:r w:rsidRPr="00183B25">
      <w:rPr>
        <w:rFonts w:ascii="Arial" w:hAnsi="Arial" w:cs="Arial"/>
        <w:spacing w:val="-2"/>
        <w:sz w:val="28"/>
        <w:szCs w:val="28"/>
      </w:rPr>
      <w:t>Krajská hygienická stanice Libereckého kraje se sídlem v Liberci</w:t>
    </w:r>
  </w:p>
  <w:p w14:paraId="1AA27AED" w14:textId="2F7F5F71" w:rsidR="00816AC8" w:rsidRPr="0079116C" w:rsidRDefault="00816AC8" w:rsidP="00816AC8">
    <w:pPr>
      <w:pStyle w:val="Podnadpis"/>
      <w:spacing w:before="40"/>
      <w:ind w:left="1843"/>
      <w:jc w:val="both"/>
      <w:rPr>
        <w:rFonts w:ascii="Arial" w:hAnsi="Arial" w:cs="Arial"/>
        <w:b/>
        <w:caps/>
        <w:spacing w:val="0"/>
        <w:sz w:val="20"/>
      </w:rPr>
    </w:pPr>
    <w:r w:rsidRPr="0075134A">
      <w:rPr>
        <w:rFonts w:ascii="Arial" w:hAnsi="Arial" w:cs="Arial"/>
        <w:spacing w:val="0"/>
        <w:sz w:val="20"/>
      </w:rPr>
      <w:t xml:space="preserve">Husova 64, 460 31 Liberec 1, </w:t>
    </w:r>
    <w:proofErr w:type="spellStart"/>
    <w:r w:rsidRPr="0075134A">
      <w:rPr>
        <w:rFonts w:ascii="Arial" w:hAnsi="Arial" w:cs="Arial"/>
        <w:spacing w:val="0"/>
        <w:sz w:val="20"/>
      </w:rPr>
      <w:t>P.O.Box</w:t>
    </w:r>
    <w:proofErr w:type="spellEnd"/>
    <w:r w:rsidRPr="0075134A">
      <w:rPr>
        <w:rFonts w:ascii="Arial" w:hAnsi="Arial" w:cs="Arial"/>
        <w:spacing w:val="0"/>
        <w:sz w:val="20"/>
      </w:rPr>
      <w:t xml:space="preserve"> 141, tel. 485 253 111, </w:t>
    </w:r>
    <w:r w:rsidR="002F169D">
      <w:rPr>
        <w:rFonts w:ascii="Arial" w:hAnsi="Arial" w:cs="Arial"/>
        <w:spacing w:val="0"/>
        <w:sz w:val="20"/>
      </w:rPr>
      <w:t>posta</w:t>
    </w:r>
    <w:r w:rsidRPr="0075134A">
      <w:rPr>
        <w:rFonts w:ascii="Arial" w:hAnsi="Arial" w:cs="Arial"/>
        <w:spacing w:val="0"/>
        <w:sz w:val="20"/>
      </w:rPr>
      <w:t xml:space="preserve">@khslbc.cz </w:t>
    </w:r>
  </w:p>
  <w:bookmarkEnd w:id="0"/>
  <w:p w14:paraId="77F48B27" w14:textId="77777777" w:rsidR="00816AC8" w:rsidRDefault="00816AC8" w:rsidP="00816AC8">
    <w:pPr>
      <w:pStyle w:val="Zhlav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6475"/>
    <w:multiLevelType w:val="hybridMultilevel"/>
    <w:tmpl w:val="59E649AC"/>
    <w:lvl w:ilvl="0" w:tplc="B2527DD2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617EB12C" w:tentative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78C0DE6C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7CAE807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A3825D50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63AADEE8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12C46BF8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62EEA9E2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EA068F24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1" w15:restartNumberingAfterBreak="0">
    <w:nsid w:val="0C0F4AE3"/>
    <w:multiLevelType w:val="hybridMultilevel"/>
    <w:tmpl w:val="BAE8E5F0"/>
    <w:lvl w:ilvl="0" w:tplc="386E2DEA">
      <w:numFmt w:val="bullet"/>
      <w:lvlText w:val="–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D21"/>
    <w:multiLevelType w:val="hybridMultilevel"/>
    <w:tmpl w:val="7AF0D434"/>
    <w:lvl w:ilvl="0" w:tplc="7A28B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24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EE91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B2D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76E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C48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EC0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04B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9AF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384514"/>
    <w:multiLevelType w:val="hybridMultilevel"/>
    <w:tmpl w:val="96666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60B68"/>
    <w:multiLevelType w:val="hybridMultilevel"/>
    <w:tmpl w:val="046C11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070BA"/>
    <w:multiLevelType w:val="hybridMultilevel"/>
    <w:tmpl w:val="B8309ACE"/>
    <w:lvl w:ilvl="0" w:tplc="3CF4A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C25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B0A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D25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28D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02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46D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1A4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3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879519C"/>
    <w:multiLevelType w:val="hybridMultilevel"/>
    <w:tmpl w:val="092E76B0"/>
    <w:lvl w:ilvl="0" w:tplc="984C119C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D3969824" w:tentative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1606288A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9684B34E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331E66B0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E72E8D22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F9C0D6A6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5B86B816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9F565474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7" w15:restartNumberingAfterBreak="0">
    <w:nsid w:val="289C19C9"/>
    <w:multiLevelType w:val="hybridMultilevel"/>
    <w:tmpl w:val="D7F45606"/>
    <w:lvl w:ilvl="0" w:tplc="779034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3870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82E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D2E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7CF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A27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020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844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2AF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535669C"/>
    <w:multiLevelType w:val="hybridMultilevel"/>
    <w:tmpl w:val="5784FF60"/>
    <w:lvl w:ilvl="0" w:tplc="B5DC6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024B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CED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1ED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B873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A69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E003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FAB0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90F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A686167"/>
    <w:multiLevelType w:val="hybridMultilevel"/>
    <w:tmpl w:val="00B688CE"/>
    <w:lvl w:ilvl="0" w:tplc="CC522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F84794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0630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D629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9E8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F80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80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E69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084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C25164D"/>
    <w:multiLevelType w:val="hybridMultilevel"/>
    <w:tmpl w:val="85B61CAE"/>
    <w:lvl w:ilvl="0" w:tplc="83D89042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C9B26AE2" w:tentative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F2C2BAD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94586064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59D26614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698A4AEC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BC9087CE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89868420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290AEC24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11" w15:restartNumberingAfterBreak="0">
    <w:nsid w:val="3C5E2DBC"/>
    <w:multiLevelType w:val="hybridMultilevel"/>
    <w:tmpl w:val="7E3425EA"/>
    <w:lvl w:ilvl="0" w:tplc="F8A6A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B6E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8EF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D8EB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DA7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CE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20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8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DCA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1FA39A9"/>
    <w:multiLevelType w:val="hybridMultilevel"/>
    <w:tmpl w:val="98EE5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951D7"/>
    <w:multiLevelType w:val="hybridMultilevel"/>
    <w:tmpl w:val="5C80FB2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A0739E"/>
    <w:multiLevelType w:val="hybridMultilevel"/>
    <w:tmpl w:val="944490F2"/>
    <w:lvl w:ilvl="0" w:tplc="1B864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5875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6CE6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1C7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4C9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2A94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6ED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8C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06A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97D61D8"/>
    <w:multiLevelType w:val="hybridMultilevel"/>
    <w:tmpl w:val="AE489356"/>
    <w:lvl w:ilvl="0" w:tplc="DEDC2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1E3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7EF1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C5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FC56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CC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0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02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2C6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1DF692B"/>
    <w:multiLevelType w:val="hybridMultilevel"/>
    <w:tmpl w:val="CA70DA54"/>
    <w:lvl w:ilvl="0" w:tplc="566CC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A4B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2ADA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A2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7EF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12E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C0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C876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787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8183879"/>
    <w:multiLevelType w:val="multilevel"/>
    <w:tmpl w:val="8164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DC7FD8"/>
    <w:multiLevelType w:val="hybridMultilevel"/>
    <w:tmpl w:val="B290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404AC9"/>
    <w:multiLevelType w:val="hybridMultilevel"/>
    <w:tmpl w:val="99F86E14"/>
    <w:lvl w:ilvl="0" w:tplc="6362FB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E28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408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789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060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8F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B6C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479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282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EE76331"/>
    <w:multiLevelType w:val="hybridMultilevel"/>
    <w:tmpl w:val="191A7B00"/>
    <w:lvl w:ilvl="0" w:tplc="3EFA6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6A14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4C5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6D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A26E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444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303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E40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E0B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12E3023"/>
    <w:multiLevelType w:val="hybridMultilevel"/>
    <w:tmpl w:val="C4F8FEA0"/>
    <w:lvl w:ilvl="0" w:tplc="CC2AEF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2C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74A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6E9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C6E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40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1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6A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4CA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72A1643D"/>
    <w:multiLevelType w:val="hybridMultilevel"/>
    <w:tmpl w:val="8F6E1BFA"/>
    <w:lvl w:ilvl="0" w:tplc="A8C665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EA06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8BF0C"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A6A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181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CA56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ACB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EAC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E02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50C2E40"/>
    <w:multiLevelType w:val="hybridMultilevel"/>
    <w:tmpl w:val="0936CDBC"/>
    <w:lvl w:ilvl="0" w:tplc="5F968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EB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58E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BCA6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8C06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502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12C3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8A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DEF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56740398">
    <w:abstractNumId w:val="17"/>
  </w:num>
  <w:num w:numId="2" w16cid:durableId="304820806">
    <w:abstractNumId w:val="12"/>
  </w:num>
  <w:num w:numId="3" w16cid:durableId="58409565">
    <w:abstractNumId w:val="1"/>
  </w:num>
  <w:num w:numId="4" w16cid:durableId="1162890044">
    <w:abstractNumId w:val="13"/>
  </w:num>
  <w:num w:numId="5" w16cid:durableId="198587659">
    <w:abstractNumId w:val="9"/>
  </w:num>
  <w:num w:numId="6" w16cid:durableId="805049282">
    <w:abstractNumId w:val="14"/>
  </w:num>
  <w:num w:numId="7" w16cid:durableId="1018311777">
    <w:abstractNumId w:val="23"/>
  </w:num>
  <w:num w:numId="8" w16cid:durableId="861437429">
    <w:abstractNumId w:val="22"/>
  </w:num>
  <w:num w:numId="9" w16cid:durableId="36904481">
    <w:abstractNumId w:val="0"/>
  </w:num>
  <w:num w:numId="10" w16cid:durableId="459228333">
    <w:abstractNumId w:val="10"/>
  </w:num>
  <w:num w:numId="11" w16cid:durableId="1452940171">
    <w:abstractNumId w:val="6"/>
  </w:num>
  <w:num w:numId="12" w16cid:durableId="25259229">
    <w:abstractNumId w:val="3"/>
  </w:num>
  <w:num w:numId="13" w16cid:durableId="2038501152">
    <w:abstractNumId w:val="8"/>
  </w:num>
  <w:num w:numId="14" w16cid:durableId="486947025">
    <w:abstractNumId w:val="16"/>
  </w:num>
  <w:num w:numId="15" w16cid:durableId="1788310665">
    <w:abstractNumId w:val="19"/>
  </w:num>
  <w:num w:numId="16" w16cid:durableId="518465834">
    <w:abstractNumId w:val="21"/>
  </w:num>
  <w:num w:numId="17" w16cid:durableId="1749384710">
    <w:abstractNumId w:val="15"/>
  </w:num>
  <w:num w:numId="18" w16cid:durableId="191650613">
    <w:abstractNumId w:val="5"/>
  </w:num>
  <w:num w:numId="19" w16cid:durableId="429275147">
    <w:abstractNumId w:val="7"/>
  </w:num>
  <w:num w:numId="20" w16cid:durableId="361789305">
    <w:abstractNumId w:val="20"/>
  </w:num>
  <w:num w:numId="21" w16cid:durableId="371930631">
    <w:abstractNumId w:val="18"/>
  </w:num>
  <w:num w:numId="22" w16cid:durableId="1644701875">
    <w:abstractNumId w:val="4"/>
  </w:num>
  <w:num w:numId="23" w16cid:durableId="771047515">
    <w:abstractNumId w:val="2"/>
  </w:num>
  <w:num w:numId="24" w16cid:durableId="1544828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AE"/>
    <w:rsid w:val="0000123D"/>
    <w:rsid w:val="00004F03"/>
    <w:rsid w:val="00016A00"/>
    <w:rsid w:val="00025199"/>
    <w:rsid w:val="000263F8"/>
    <w:rsid w:val="0003309E"/>
    <w:rsid w:val="0004053B"/>
    <w:rsid w:val="00044D38"/>
    <w:rsid w:val="00044ED2"/>
    <w:rsid w:val="000551AA"/>
    <w:rsid w:val="00056715"/>
    <w:rsid w:val="0005773E"/>
    <w:rsid w:val="00062528"/>
    <w:rsid w:val="0006298C"/>
    <w:rsid w:val="00067B03"/>
    <w:rsid w:val="000733A9"/>
    <w:rsid w:val="00075749"/>
    <w:rsid w:val="00076CA5"/>
    <w:rsid w:val="00080702"/>
    <w:rsid w:val="0008099C"/>
    <w:rsid w:val="00081EC2"/>
    <w:rsid w:val="00082B87"/>
    <w:rsid w:val="000868BD"/>
    <w:rsid w:val="00087E72"/>
    <w:rsid w:val="00091358"/>
    <w:rsid w:val="00094E39"/>
    <w:rsid w:val="000955CC"/>
    <w:rsid w:val="000A0CEC"/>
    <w:rsid w:val="000A1E61"/>
    <w:rsid w:val="000A26A1"/>
    <w:rsid w:val="000A2E8E"/>
    <w:rsid w:val="000A3569"/>
    <w:rsid w:val="000B14EC"/>
    <w:rsid w:val="000B344E"/>
    <w:rsid w:val="000B49C4"/>
    <w:rsid w:val="000C040C"/>
    <w:rsid w:val="000C6447"/>
    <w:rsid w:val="000D3725"/>
    <w:rsid w:val="000D42F9"/>
    <w:rsid w:val="000D69B6"/>
    <w:rsid w:val="000D765B"/>
    <w:rsid w:val="000E06D3"/>
    <w:rsid w:val="000E07C4"/>
    <w:rsid w:val="000E4D4F"/>
    <w:rsid w:val="000E668A"/>
    <w:rsid w:val="000E6EE3"/>
    <w:rsid w:val="000F4267"/>
    <w:rsid w:val="001003D7"/>
    <w:rsid w:val="001010C5"/>
    <w:rsid w:val="00102B02"/>
    <w:rsid w:val="001044A9"/>
    <w:rsid w:val="00106C16"/>
    <w:rsid w:val="0011176C"/>
    <w:rsid w:val="001202D5"/>
    <w:rsid w:val="00122BD4"/>
    <w:rsid w:val="001276FD"/>
    <w:rsid w:val="00130459"/>
    <w:rsid w:val="0013167C"/>
    <w:rsid w:val="00141F65"/>
    <w:rsid w:val="00152036"/>
    <w:rsid w:val="0015332C"/>
    <w:rsid w:val="00154F0E"/>
    <w:rsid w:val="00157D46"/>
    <w:rsid w:val="00161F2E"/>
    <w:rsid w:val="00164769"/>
    <w:rsid w:val="00171A75"/>
    <w:rsid w:val="00176A50"/>
    <w:rsid w:val="00176A6B"/>
    <w:rsid w:val="00177803"/>
    <w:rsid w:val="00181548"/>
    <w:rsid w:val="00183B25"/>
    <w:rsid w:val="0018449F"/>
    <w:rsid w:val="00192C74"/>
    <w:rsid w:val="001A0D3F"/>
    <w:rsid w:val="001A459F"/>
    <w:rsid w:val="001A4F88"/>
    <w:rsid w:val="001B0162"/>
    <w:rsid w:val="001B0DF2"/>
    <w:rsid w:val="001C6C38"/>
    <w:rsid w:val="001C774C"/>
    <w:rsid w:val="001D2B3B"/>
    <w:rsid w:val="001D4FBC"/>
    <w:rsid w:val="001E384E"/>
    <w:rsid w:val="001E7129"/>
    <w:rsid w:val="001F4B20"/>
    <w:rsid w:val="001F6F37"/>
    <w:rsid w:val="001F7534"/>
    <w:rsid w:val="00202DB0"/>
    <w:rsid w:val="00202DEF"/>
    <w:rsid w:val="00203087"/>
    <w:rsid w:val="00204E49"/>
    <w:rsid w:val="002055E4"/>
    <w:rsid w:val="002075A6"/>
    <w:rsid w:val="00207672"/>
    <w:rsid w:val="00212C72"/>
    <w:rsid w:val="002151ED"/>
    <w:rsid w:val="00223637"/>
    <w:rsid w:val="002306BE"/>
    <w:rsid w:val="00232E19"/>
    <w:rsid w:val="00232E98"/>
    <w:rsid w:val="00233011"/>
    <w:rsid w:val="002339B8"/>
    <w:rsid w:val="00242089"/>
    <w:rsid w:val="00242247"/>
    <w:rsid w:val="0024616C"/>
    <w:rsid w:val="002501B6"/>
    <w:rsid w:val="002571D7"/>
    <w:rsid w:val="0026186C"/>
    <w:rsid w:val="00267485"/>
    <w:rsid w:val="00271C42"/>
    <w:rsid w:val="00290E5A"/>
    <w:rsid w:val="00290E80"/>
    <w:rsid w:val="002916FD"/>
    <w:rsid w:val="0029203C"/>
    <w:rsid w:val="00294273"/>
    <w:rsid w:val="002A095B"/>
    <w:rsid w:val="002A0FB9"/>
    <w:rsid w:val="002A3600"/>
    <w:rsid w:val="002A444D"/>
    <w:rsid w:val="002A7D75"/>
    <w:rsid w:val="002B1A37"/>
    <w:rsid w:val="002B681E"/>
    <w:rsid w:val="002C6784"/>
    <w:rsid w:val="002C6CCB"/>
    <w:rsid w:val="002C7D86"/>
    <w:rsid w:val="002D7CC9"/>
    <w:rsid w:val="002E314F"/>
    <w:rsid w:val="002E7ABD"/>
    <w:rsid w:val="002F169D"/>
    <w:rsid w:val="002F27F5"/>
    <w:rsid w:val="002F47B7"/>
    <w:rsid w:val="002F4A2B"/>
    <w:rsid w:val="002F6585"/>
    <w:rsid w:val="002F755C"/>
    <w:rsid w:val="002F76B6"/>
    <w:rsid w:val="00300788"/>
    <w:rsid w:val="00304431"/>
    <w:rsid w:val="00311740"/>
    <w:rsid w:val="003202F3"/>
    <w:rsid w:val="00320612"/>
    <w:rsid w:val="00320EDC"/>
    <w:rsid w:val="003255DB"/>
    <w:rsid w:val="00327522"/>
    <w:rsid w:val="00331058"/>
    <w:rsid w:val="0033210D"/>
    <w:rsid w:val="00335215"/>
    <w:rsid w:val="003425FD"/>
    <w:rsid w:val="00344D0C"/>
    <w:rsid w:val="003555C2"/>
    <w:rsid w:val="003575D4"/>
    <w:rsid w:val="0036185D"/>
    <w:rsid w:val="00362F39"/>
    <w:rsid w:val="0036366A"/>
    <w:rsid w:val="003647D9"/>
    <w:rsid w:val="0036767C"/>
    <w:rsid w:val="00370A30"/>
    <w:rsid w:val="0038060D"/>
    <w:rsid w:val="00382ECC"/>
    <w:rsid w:val="003876F4"/>
    <w:rsid w:val="003954B7"/>
    <w:rsid w:val="00395D9B"/>
    <w:rsid w:val="003965FC"/>
    <w:rsid w:val="003A39EA"/>
    <w:rsid w:val="003A5082"/>
    <w:rsid w:val="003A575A"/>
    <w:rsid w:val="003A584A"/>
    <w:rsid w:val="003A6F2A"/>
    <w:rsid w:val="003A7DEC"/>
    <w:rsid w:val="003B0E5B"/>
    <w:rsid w:val="003B3226"/>
    <w:rsid w:val="003B3D90"/>
    <w:rsid w:val="003B57DA"/>
    <w:rsid w:val="003B610D"/>
    <w:rsid w:val="003B7AF7"/>
    <w:rsid w:val="003C1B0E"/>
    <w:rsid w:val="003C2450"/>
    <w:rsid w:val="003C701C"/>
    <w:rsid w:val="003D191F"/>
    <w:rsid w:val="003D2AEA"/>
    <w:rsid w:val="003D4258"/>
    <w:rsid w:val="003D4F8C"/>
    <w:rsid w:val="003D6CF5"/>
    <w:rsid w:val="003E16D0"/>
    <w:rsid w:val="003E6B30"/>
    <w:rsid w:val="003F43D7"/>
    <w:rsid w:val="003F4B2F"/>
    <w:rsid w:val="0040040A"/>
    <w:rsid w:val="004014FC"/>
    <w:rsid w:val="0040403B"/>
    <w:rsid w:val="00405139"/>
    <w:rsid w:val="00406DFD"/>
    <w:rsid w:val="00411D9D"/>
    <w:rsid w:val="00412542"/>
    <w:rsid w:val="00415E47"/>
    <w:rsid w:val="004163C4"/>
    <w:rsid w:val="00420629"/>
    <w:rsid w:val="004262A4"/>
    <w:rsid w:val="004304A7"/>
    <w:rsid w:val="00437503"/>
    <w:rsid w:val="00441464"/>
    <w:rsid w:val="004417AA"/>
    <w:rsid w:val="00447B6F"/>
    <w:rsid w:val="00452244"/>
    <w:rsid w:val="0046017B"/>
    <w:rsid w:val="004609F5"/>
    <w:rsid w:val="00461B66"/>
    <w:rsid w:val="004623F4"/>
    <w:rsid w:val="00463DCA"/>
    <w:rsid w:val="004658D5"/>
    <w:rsid w:val="00471548"/>
    <w:rsid w:val="0047456F"/>
    <w:rsid w:val="00484352"/>
    <w:rsid w:val="00485DA0"/>
    <w:rsid w:val="00490B4E"/>
    <w:rsid w:val="00491400"/>
    <w:rsid w:val="004924E0"/>
    <w:rsid w:val="00493AB3"/>
    <w:rsid w:val="004953C6"/>
    <w:rsid w:val="00496577"/>
    <w:rsid w:val="00496F9D"/>
    <w:rsid w:val="00497317"/>
    <w:rsid w:val="00497D86"/>
    <w:rsid w:val="004B06D5"/>
    <w:rsid w:val="004B3F32"/>
    <w:rsid w:val="004B4064"/>
    <w:rsid w:val="004C117C"/>
    <w:rsid w:val="004C1388"/>
    <w:rsid w:val="004C15DD"/>
    <w:rsid w:val="004C4FBF"/>
    <w:rsid w:val="004C5C1F"/>
    <w:rsid w:val="004C6ECA"/>
    <w:rsid w:val="004D0E63"/>
    <w:rsid w:val="004D16B1"/>
    <w:rsid w:val="004E2E9E"/>
    <w:rsid w:val="004F49E6"/>
    <w:rsid w:val="005010C1"/>
    <w:rsid w:val="005031AD"/>
    <w:rsid w:val="00507302"/>
    <w:rsid w:val="00507AD6"/>
    <w:rsid w:val="00513A44"/>
    <w:rsid w:val="0051437F"/>
    <w:rsid w:val="00514F30"/>
    <w:rsid w:val="00516474"/>
    <w:rsid w:val="00522C44"/>
    <w:rsid w:val="00525765"/>
    <w:rsid w:val="00525F2C"/>
    <w:rsid w:val="00527D27"/>
    <w:rsid w:val="00527EFD"/>
    <w:rsid w:val="005317FB"/>
    <w:rsid w:val="005350BB"/>
    <w:rsid w:val="00535119"/>
    <w:rsid w:val="005418CF"/>
    <w:rsid w:val="00543BEF"/>
    <w:rsid w:val="00543E14"/>
    <w:rsid w:val="005451FC"/>
    <w:rsid w:val="005639B9"/>
    <w:rsid w:val="00565D65"/>
    <w:rsid w:val="00567232"/>
    <w:rsid w:val="00576C02"/>
    <w:rsid w:val="00576DB1"/>
    <w:rsid w:val="0057703F"/>
    <w:rsid w:val="00580F64"/>
    <w:rsid w:val="0058570B"/>
    <w:rsid w:val="00591746"/>
    <w:rsid w:val="005A3057"/>
    <w:rsid w:val="005A3987"/>
    <w:rsid w:val="005A3E0C"/>
    <w:rsid w:val="005B11AA"/>
    <w:rsid w:val="005B2828"/>
    <w:rsid w:val="005B341B"/>
    <w:rsid w:val="005B421A"/>
    <w:rsid w:val="005B4775"/>
    <w:rsid w:val="005B7984"/>
    <w:rsid w:val="005C0299"/>
    <w:rsid w:val="005C05D3"/>
    <w:rsid w:val="005C276F"/>
    <w:rsid w:val="005C7837"/>
    <w:rsid w:val="005D0929"/>
    <w:rsid w:val="005D18A2"/>
    <w:rsid w:val="005D350B"/>
    <w:rsid w:val="005D5014"/>
    <w:rsid w:val="005D66BC"/>
    <w:rsid w:val="005D7FAB"/>
    <w:rsid w:val="005E0A4C"/>
    <w:rsid w:val="005E1A0A"/>
    <w:rsid w:val="005E6510"/>
    <w:rsid w:val="00600849"/>
    <w:rsid w:val="00600DEB"/>
    <w:rsid w:val="006036B0"/>
    <w:rsid w:val="0060527C"/>
    <w:rsid w:val="006065F9"/>
    <w:rsid w:val="006133AD"/>
    <w:rsid w:val="00614396"/>
    <w:rsid w:val="00615FAA"/>
    <w:rsid w:val="0062084D"/>
    <w:rsid w:val="00620F96"/>
    <w:rsid w:val="00631017"/>
    <w:rsid w:val="00631543"/>
    <w:rsid w:val="006335AC"/>
    <w:rsid w:val="006340B1"/>
    <w:rsid w:val="00635F35"/>
    <w:rsid w:val="00641A1F"/>
    <w:rsid w:val="006473F1"/>
    <w:rsid w:val="0065187F"/>
    <w:rsid w:val="006532BF"/>
    <w:rsid w:val="00654764"/>
    <w:rsid w:val="006558FD"/>
    <w:rsid w:val="00660623"/>
    <w:rsid w:val="0066166F"/>
    <w:rsid w:val="006634E0"/>
    <w:rsid w:val="006640F0"/>
    <w:rsid w:val="0066563B"/>
    <w:rsid w:val="00670267"/>
    <w:rsid w:val="00670841"/>
    <w:rsid w:val="00676663"/>
    <w:rsid w:val="0068042F"/>
    <w:rsid w:val="0068526E"/>
    <w:rsid w:val="00686D80"/>
    <w:rsid w:val="00687F09"/>
    <w:rsid w:val="00691B3C"/>
    <w:rsid w:val="00694CD5"/>
    <w:rsid w:val="006A1199"/>
    <w:rsid w:val="006A1452"/>
    <w:rsid w:val="006B28F5"/>
    <w:rsid w:val="006B3C5E"/>
    <w:rsid w:val="006B6522"/>
    <w:rsid w:val="006C123A"/>
    <w:rsid w:val="006C35E6"/>
    <w:rsid w:val="006C3C07"/>
    <w:rsid w:val="006C401D"/>
    <w:rsid w:val="006C5D69"/>
    <w:rsid w:val="006D001F"/>
    <w:rsid w:val="006D0ACB"/>
    <w:rsid w:val="006D498D"/>
    <w:rsid w:val="006D5E1E"/>
    <w:rsid w:val="006E05BF"/>
    <w:rsid w:val="006E288F"/>
    <w:rsid w:val="006E2A6F"/>
    <w:rsid w:val="006E39DC"/>
    <w:rsid w:val="006F1822"/>
    <w:rsid w:val="006F5148"/>
    <w:rsid w:val="006F6697"/>
    <w:rsid w:val="006F6776"/>
    <w:rsid w:val="006F6ADD"/>
    <w:rsid w:val="006F792B"/>
    <w:rsid w:val="00702712"/>
    <w:rsid w:val="007030A5"/>
    <w:rsid w:val="00703B7C"/>
    <w:rsid w:val="00710F9E"/>
    <w:rsid w:val="00711C48"/>
    <w:rsid w:val="00713A65"/>
    <w:rsid w:val="00716255"/>
    <w:rsid w:val="007241D5"/>
    <w:rsid w:val="007245A3"/>
    <w:rsid w:val="007257AD"/>
    <w:rsid w:val="00726F73"/>
    <w:rsid w:val="00727CF5"/>
    <w:rsid w:val="00727FA8"/>
    <w:rsid w:val="00734BF3"/>
    <w:rsid w:val="00740D60"/>
    <w:rsid w:val="00747C6F"/>
    <w:rsid w:val="00751496"/>
    <w:rsid w:val="007532F1"/>
    <w:rsid w:val="0075730D"/>
    <w:rsid w:val="00762E7E"/>
    <w:rsid w:val="00771B9C"/>
    <w:rsid w:val="00774925"/>
    <w:rsid w:val="00775B69"/>
    <w:rsid w:val="00777545"/>
    <w:rsid w:val="00781AB5"/>
    <w:rsid w:val="00783C1B"/>
    <w:rsid w:val="0078442A"/>
    <w:rsid w:val="007855C4"/>
    <w:rsid w:val="00785D0B"/>
    <w:rsid w:val="0079116C"/>
    <w:rsid w:val="00792F0C"/>
    <w:rsid w:val="007A2E9D"/>
    <w:rsid w:val="007A482B"/>
    <w:rsid w:val="007B2650"/>
    <w:rsid w:val="007B2F4C"/>
    <w:rsid w:val="007B313D"/>
    <w:rsid w:val="007C40A7"/>
    <w:rsid w:val="007C7A28"/>
    <w:rsid w:val="007D048E"/>
    <w:rsid w:val="007D1F80"/>
    <w:rsid w:val="007D28A8"/>
    <w:rsid w:val="007D2C9C"/>
    <w:rsid w:val="007D4C1C"/>
    <w:rsid w:val="007E0E47"/>
    <w:rsid w:val="007F1E1B"/>
    <w:rsid w:val="007F2361"/>
    <w:rsid w:val="007F4FEC"/>
    <w:rsid w:val="007F7F67"/>
    <w:rsid w:val="00802E83"/>
    <w:rsid w:val="008034C6"/>
    <w:rsid w:val="00805F58"/>
    <w:rsid w:val="00807366"/>
    <w:rsid w:val="00810D1C"/>
    <w:rsid w:val="0081696E"/>
    <w:rsid w:val="00816AC8"/>
    <w:rsid w:val="0082301B"/>
    <w:rsid w:val="00823622"/>
    <w:rsid w:val="00826859"/>
    <w:rsid w:val="00826D4C"/>
    <w:rsid w:val="00826F1C"/>
    <w:rsid w:val="00832946"/>
    <w:rsid w:val="00841D76"/>
    <w:rsid w:val="00843377"/>
    <w:rsid w:val="00847C8D"/>
    <w:rsid w:val="00847FF0"/>
    <w:rsid w:val="00850B74"/>
    <w:rsid w:val="0086246D"/>
    <w:rsid w:val="0087372F"/>
    <w:rsid w:val="008754F3"/>
    <w:rsid w:val="00881093"/>
    <w:rsid w:val="00890605"/>
    <w:rsid w:val="00894098"/>
    <w:rsid w:val="00897894"/>
    <w:rsid w:val="008A518E"/>
    <w:rsid w:val="008A5E10"/>
    <w:rsid w:val="008B53AB"/>
    <w:rsid w:val="008B646B"/>
    <w:rsid w:val="008B768F"/>
    <w:rsid w:val="008C0490"/>
    <w:rsid w:val="008C3393"/>
    <w:rsid w:val="008C77EB"/>
    <w:rsid w:val="008D08F9"/>
    <w:rsid w:val="008D2700"/>
    <w:rsid w:val="008D70D2"/>
    <w:rsid w:val="008D78B3"/>
    <w:rsid w:val="008E04C7"/>
    <w:rsid w:val="008E10AD"/>
    <w:rsid w:val="008E2F87"/>
    <w:rsid w:val="008E3919"/>
    <w:rsid w:val="008E393C"/>
    <w:rsid w:val="008E7992"/>
    <w:rsid w:val="008F6FBA"/>
    <w:rsid w:val="008F7D89"/>
    <w:rsid w:val="008F7ECC"/>
    <w:rsid w:val="00900E42"/>
    <w:rsid w:val="00902AA0"/>
    <w:rsid w:val="00902AA7"/>
    <w:rsid w:val="009039D9"/>
    <w:rsid w:val="00906AAA"/>
    <w:rsid w:val="00924052"/>
    <w:rsid w:val="009248CA"/>
    <w:rsid w:val="009251B1"/>
    <w:rsid w:val="009265DF"/>
    <w:rsid w:val="00926B01"/>
    <w:rsid w:val="00927B1D"/>
    <w:rsid w:val="00931162"/>
    <w:rsid w:val="009317DC"/>
    <w:rsid w:val="00931EC7"/>
    <w:rsid w:val="00933DC8"/>
    <w:rsid w:val="00934A6B"/>
    <w:rsid w:val="00934E5C"/>
    <w:rsid w:val="0093748E"/>
    <w:rsid w:val="00942380"/>
    <w:rsid w:val="00943763"/>
    <w:rsid w:val="00944554"/>
    <w:rsid w:val="009448EB"/>
    <w:rsid w:val="009519D4"/>
    <w:rsid w:val="00956CFA"/>
    <w:rsid w:val="00956EA1"/>
    <w:rsid w:val="00970160"/>
    <w:rsid w:val="009704E2"/>
    <w:rsid w:val="0097056B"/>
    <w:rsid w:val="00970E46"/>
    <w:rsid w:val="009724B7"/>
    <w:rsid w:val="00972C11"/>
    <w:rsid w:val="00973DB2"/>
    <w:rsid w:val="0097422E"/>
    <w:rsid w:val="009749E2"/>
    <w:rsid w:val="00975BA9"/>
    <w:rsid w:val="00976FC5"/>
    <w:rsid w:val="0098134F"/>
    <w:rsid w:val="009875A8"/>
    <w:rsid w:val="00994486"/>
    <w:rsid w:val="00997141"/>
    <w:rsid w:val="009A3CCA"/>
    <w:rsid w:val="009B0719"/>
    <w:rsid w:val="009B27F6"/>
    <w:rsid w:val="009B75A6"/>
    <w:rsid w:val="009B7B2C"/>
    <w:rsid w:val="009C2662"/>
    <w:rsid w:val="009C33C1"/>
    <w:rsid w:val="009C400F"/>
    <w:rsid w:val="009C6D66"/>
    <w:rsid w:val="009C7905"/>
    <w:rsid w:val="009D03A6"/>
    <w:rsid w:val="009D7018"/>
    <w:rsid w:val="009F165E"/>
    <w:rsid w:val="009F16E9"/>
    <w:rsid w:val="009F266E"/>
    <w:rsid w:val="00A02DAA"/>
    <w:rsid w:val="00A0302A"/>
    <w:rsid w:val="00A040EF"/>
    <w:rsid w:val="00A14962"/>
    <w:rsid w:val="00A27413"/>
    <w:rsid w:val="00A276A0"/>
    <w:rsid w:val="00A31229"/>
    <w:rsid w:val="00A35BC4"/>
    <w:rsid w:val="00A4733D"/>
    <w:rsid w:val="00A505C5"/>
    <w:rsid w:val="00A506BF"/>
    <w:rsid w:val="00A5145B"/>
    <w:rsid w:val="00A60848"/>
    <w:rsid w:val="00A62826"/>
    <w:rsid w:val="00A656A3"/>
    <w:rsid w:val="00A66666"/>
    <w:rsid w:val="00A67CAB"/>
    <w:rsid w:val="00A73A99"/>
    <w:rsid w:val="00A76C9B"/>
    <w:rsid w:val="00A76D76"/>
    <w:rsid w:val="00A76FFB"/>
    <w:rsid w:val="00A83DA0"/>
    <w:rsid w:val="00A94EFC"/>
    <w:rsid w:val="00A95D69"/>
    <w:rsid w:val="00A979DC"/>
    <w:rsid w:val="00AA4F19"/>
    <w:rsid w:val="00AA5A7D"/>
    <w:rsid w:val="00AB4976"/>
    <w:rsid w:val="00AC3374"/>
    <w:rsid w:val="00AC4469"/>
    <w:rsid w:val="00AC4DFB"/>
    <w:rsid w:val="00AC5B33"/>
    <w:rsid w:val="00AC6CEC"/>
    <w:rsid w:val="00AD14B4"/>
    <w:rsid w:val="00AD18F0"/>
    <w:rsid w:val="00AE4302"/>
    <w:rsid w:val="00AF3AFD"/>
    <w:rsid w:val="00AF530B"/>
    <w:rsid w:val="00B054C3"/>
    <w:rsid w:val="00B076CA"/>
    <w:rsid w:val="00B11B31"/>
    <w:rsid w:val="00B154D8"/>
    <w:rsid w:val="00B1597B"/>
    <w:rsid w:val="00B1739D"/>
    <w:rsid w:val="00B20D45"/>
    <w:rsid w:val="00B21FED"/>
    <w:rsid w:val="00B24A52"/>
    <w:rsid w:val="00B331CA"/>
    <w:rsid w:val="00B34851"/>
    <w:rsid w:val="00B41C80"/>
    <w:rsid w:val="00B4539A"/>
    <w:rsid w:val="00B474AE"/>
    <w:rsid w:val="00B55D37"/>
    <w:rsid w:val="00B57BEF"/>
    <w:rsid w:val="00B613EA"/>
    <w:rsid w:val="00B657CA"/>
    <w:rsid w:val="00B74D64"/>
    <w:rsid w:val="00B76818"/>
    <w:rsid w:val="00B76845"/>
    <w:rsid w:val="00B92159"/>
    <w:rsid w:val="00B93119"/>
    <w:rsid w:val="00B95D53"/>
    <w:rsid w:val="00B967CE"/>
    <w:rsid w:val="00B96DD0"/>
    <w:rsid w:val="00B9716C"/>
    <w:rsid w:val="00B97322"/>
    <w:rsid w:val="00B9771A"/>
    <w:rsid w:val="00BA20AF"/>
    <w:rsid w:val="00BA4E68"/>
    <w:rsid w:val="00BA5DF0"/>
    <w:rsid w:val="00BA68BF"/>
    <w:rsid w:val="00BB0E35"/>
    <w:rsid w:val="00BB5E51"/>
    <w:rsid w:val="00BB695E"/>
    <w:rsid w:val="00BB7C40"/>
    <w:rsid w:val="00BC5B63"/>
    <w:rsid w:val="00BD38A8"/>
    <w:rsid w:val="00BD3AF7"/>
    <w:rsid w:val="00BD3CB1"/>
    <w:rsid w:val="00BE2CE6"/>
    <w:rsid w:val="00BF2406"/>
    <w:rsid w:val="00BF33D9"/>
    <w:rsid w:val="00BF4AA0"/>
    <w:rsid w:val="00C02841"/>
    <w:rsid w:val="00C06BD7"/>
    <w:rsid w:val="00C10221"/>
    <w:rsid w:val="00C22EBA"/>
    <w:rsid w:val="00C3285D"/>
    <w:rsid w:val="00C32891"/>
    <w:rsid w:val="00C33C20"/>
    <w:rsid w:val="00C33DDB"/>
    <w:rsid w:val="00C365F6"/>
    <w:rsid w:val="00C368AB"/>
    <w:rsid w:val="00C417A7"/>
    <w:rsid w:val="00C42069"/>
    <w:rsid w:val="00C4206A"/>
    <w:rsid w:val="00C436B0"/>
    <w:rsid w:val="00C51300"/>
    <w:rsid w:val="00C51AE9"/>
    <w:rsid w:val="00C5225E"/>
    <w:rsid w:val="00C53DAD"/>
    <w:rsid w:val="00C660CA"/>
    <w:rsid w:val="00C67CC9"/>
    <w:rsid w:val="00C70963"/>
    <w:rsid w:val="00C736FA"/>
    <w:rsid w:val="00C74904"/>
    <w:rsid w:val="00C74FAD"/>
    <w:rsid w:val="00C75043"/>
    <w:rsid w:val="00C753A6"/>
    <w:rsid w:val="00C84474"/>
    <w:rsid w:val="00C871CF"/>
    <w:rsid w:val="00C87D5E"/>
    <w:rsid w:val="00C93639"/>
    <w:rsid w:val="00C960CD"/>
    <w:rsid w:val="00CA3A9E"/>
    <w:rsid w:val="00CA6D3A"/>
    <w:rsid w:val="00CA722B"/>
    <w:rsid w:val="00CB1F03"/>
    <w:rsid w:val="00CB5D78"/>
    <w:rsid w:val="00CD32B6"/>
    <w:rsid w:val="00CD53DA"/>
    <w:rsid w:val="00CD6C6F"/>
    <w:rsid w:val="00CD78EE"/>
    <w:rsid w:val="00CE44E9"/>
    <w:rsid w:val="00CF1058"/>
    <w:rsid w:val="00CF18EA"/>
    <w:rsid w:val="00D05A5A"/>
    <w:rsid w:val="00D0778D"/>
    <w:rsid w:val="00D10355"/>
    <w:rsid w:val="00D13726"/>
    <w:rsid w:val="00D13B29"/>
    <w:rsid w:val="00D14810"/>
    <w:rsid w:val="00D154F4"/>
    <w:rsid w:val="00D201E8"/>
    <w:rsid w:val="00D21113"/>
    <w:rsid w:val="00D212EF"/>
    <w:rsid w:val="00D30C92"/>
    <w:rsid w:val="00D32213"/>
    <w:rsid w:val="00D33619"/>
    <w:rsid w:val="00D34F42"/>
    <w:rsid w:val="00D36031"/>
    <w:rsid w:val="00D3635B"/>
    <w:rsid w:val="00D47102"/>
    <w:rsid w:val="00D471C1"/>
    <w:rsid w:val="00D60E3B"/>
    <w:rsid w:val="00D62957"/>
    <w:rsid w:val="00D65A5A"/>
    <w:rsid w:val="00D6678A"/>
    <w:rsid w:val="00D71459"/>
    <w:rsid w:val="00D738C8"/>
    <w:rsid w:val="00D75570"/>
    <w:rsid w:val="00D8286D"/>
    <w:rsid w:val="00D85036"/>
    <w:rsid w:val="00D866F8"/>
    <w:rsid w:val="00DA1A00"/>
    <w:rsid w:val="00DA29C0"/>
    <w:rsid w:val="00DA479C"/>
    <w:rsid w:val="00DA54C2"/>
    <w:rsid w:val="00DA7C61"/>
    <w:rsid w:val="00DA7CC3"/>
    <w:rsid w:val="00DB6445"/>
    <w:rsid w:val="00DC06FC"/>
    <w:rsid w:val="00DC0C8B"/>
    <w:rsid w:val="00DC0E72"/>
    <w:rsid w:val="00DC6D47"/>
    <w:rsid w:val="00DD1F9A"/>
    <w:rsid w:val="00DD47EF"/>
    <w:rsid w:val="00DD6D6B"/>
    <w:rsid w:val="00DE1EC1"/>
    <w:rsid w:val="00DE2F00"/>
    <w:rsid w:val="00DE51B5"/>
    <w:rsid w:val="00DF0ACF"/>
    <w:rsid w:val="00DF133D"/>
    <w:rsid w:val="00DF1F22"/>
    <w:rsid w:val="00DF25F1"/>
    <w:rsid w:val="00DF447E"/>
    <w:rsid w:val="00DF5492"/>
    <w:rsid w:val="00DF5AAC"/>
    <w:rsid w:val="00E104DC"/>
    <w:rsid w:val="00E119A2"/>
    <w:rsid w:val="00E250E6"/>
    <w:rsid w:val="00E30E0F"/>
    <w:rsid w:val="00E31A1F"/>
    <w:rsid w:val="00E362AF"/>
    <w:rsid w:val="00E41450"/>
    <w:rsid w:val="00E60A62"/>
    <w:rsid w:val="00E63E53"/>
    <w:rsid w:val="00E64654"/>
    <w:rsid w:val="00E66B09"/>
    <w:rsid w:val="00E71BBB"/>
    <w:rsid w:val="00E7320C"/>
    <w:rsid w:val="00E73C9E"/>
    <w:rsid w:val="00E75362"/>
    <w:rsid w:val="00E80FBA"/>
    <w:rsid w:val="00E93153"/>
    <w:rsid w:val="00E94363"/>
    <w:rsid w:val="00E947F1"/>
    <w:rsid w:val="00E97071"/>
    <w:rsid w:val="00EA1FF7"/>
    <w:rsid w:val="00EA2020"/>
    <w:rsid w:val="00EA4EAA"/>
    <w:rsid w:val="00EA5389"/>
    <w:rsid w:val="00EA78F0"/>
    <w:rsid w:val="00EC592B"/>
    <w:rsid w:val="00ED0022"/>
    <w:rsid w:val="00ED0691"/>
    <w:rsid w:val="00ED40A0"/>
    <w:rsid w:val="00ED6B76"/>
    <w:rsid w:val="00EE1784"/>
    <w:rsid w:val="00EE37C0"/>
    <w:rsid w:val="00EE6639"/>
    <w:rsid w:val="00EE75CC"/>
    <w:rsid w:val="00EE7680"/>
    <w:rsid w:val="00EF478A"/>
    <w:rsid w:val="00F00741"/>
    <w:rsid w:val="00F10A1D"/>
    <w:rsid w:val="00F123F3"/>
    <w:rsid w:val="00F15489"/>
    <w:rsid w:val="00F16FE8"/>
    <w:rsid w:val="00F2021D"/>
    <w:rsid w:val="00F202E5"/>
    <w:rsid w:val="00F2043E"/>
    <w:rsid w:val="00F2262E"/>
    <w:rsid w:val="00F23FB1"/>
    <w:rsid w:val="00F25AF0"/>
    <w:rsid w:val="00F268BA"/>
    <w:rsid w:val="00F32D9A"/>
    <w:rsid w:val="00F47B53"/>
    <w:rsid w:val="00F50797"/>
    <w:rsid w:val="00F50A3B"/>
    <w:rsid w:val="00F51451"/>
    <w:rsid w:val="00F5231A"/>
    <w:rsid w:val="00F5302C"/>
    <w:rsid w:val="00F54550"/>
    <w:rsid w:val="00F57BD2"/>
    <w:rsid w:val="00F63280"/>
    <w:rsid w:val="00F640FD"/>
    <w:rsid w:val="00F738F0"/>
    <w:rsid w:val="00F73EC5"/>
    <w:rsid w:val="00F74EFD"/>
    <w:rsid w:val="00F75722"/>
    <w:rsid w:val="00F87BDB"/>
    <w:rsid w:val="00F905D5"/>
    <w:rsid w:val="00FA28E5"/>
    <w:rsid w:val="00FA2D42"/>
    <w:rsid w:val="00FA616D"/>
    <w:rsid w:val="00FA7154"/>
    <w:rsid w:val="00FA76C3"/>
    <w:rsid w:val="00FB1B56"/>
    <w:rsid w:val="00FB3AE2"/>
    <w:rsid w:val="00FB7C17"/>
    <w:rsid w:val="00FC33E8"/>
    <w:rsid w:val="00FE0C6B"/>
    <w:rsid w:val="00FE56FF"/>
    <w:rsid w:val="00FF3688"/>
    <w:rsid w:val="00FF3768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DAC42"/>
  <w15:chartTrackingRefBased/>
  <w15:docId w15:val="{08F78790-2D97-4CBC-9278-5932D20C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47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7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7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7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7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7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7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7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7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7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7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7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74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74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74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74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74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74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B47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B47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B47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B47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7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74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74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74A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7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74A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74A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B57D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57DA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DA479C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F00741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00741"/>
    <w:rPr>
      <w:rFonts w:ascii="Calibri" w:eastAsia="Times New Roman" w:hAnsi="Calibri"/>
      <w:sz w:val="22"/>
      <w:szCs w:val="21"/>
    </w:rPr>
  </w:style>
  <w:style w:type="paragraph" w:styleId="Zhlav">
    <w:name w:val="header"/>
    <w:basedOn w:val="Normln"/>
    <w:link w:val="ZhlavChar"/>
    <w:uiPriority w:val="99"/>
    <w:unhideWhenUsed/>
    <w:rsid w:val="00791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116C"/>
  </w:style>
  <w:style w:type="paragraph" w:styleId="Zpat">
    <w:name w:val="footer"/>
    <w:basedOn w:val="Normln"/>
    <w:link w:val="ZpatChar"/>
    <w:uiPriority w:val="99"/>
    <w:unhideWhenUsed/>
    <w:rsid w:val="00791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116C"/>
  </w:style>
  <w:style w:type="character" w:styleId="slostrnky">
    <w:name w:val="page number"/>
    <w:basedOn w:val="Standardnpsmoodstavce"/>
    <w:rsid w:val="0079116C"/>
  </w:style>
  <w:style w:type="character" w:styleId="Sledovanodkaz">
    <w:name w:val="FollowedHyperlink"/>
    <w:basedOn w:val="Standardnpsmoodstavce"/>
    <w:uiPriority w:val="99"/>
    <w:semiHidden/>
    <w:unhideWhenUsed/>
    <w:rsid w:val="00102B02"/>
    <w:rPr>
      <w:color w:val="96607D" w:themeColor="followedHyperlink"/>
      <w:u w:val="single"/>
    </w:rPr>
  </w:style>
  <w:style w:type="paragraph" w:customStyle="1" w:styleId="paragraph">
    <w:name w:val="paragraph"/>
    <w:basedOn w:val="Normln"/>
    <w:rsid w:val="008B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8B646B"/>
  </w:style>
  <w:style w:type="character" w:customStyle="1" w:styleId="eop">
    <w:name w:val="eop"/>
    <w:basedOn w:val="Standardnpsmoodstavce"/>
    <w:rsid w:val="008B646B"/>
  </w:style>
  <w:style w:type="paragraph" w:styleId="Bezmezer">
    <w:name w:val="No Spacing"/>
    <w:uiPriority w:val="1"/>
    <w:qFormat/>
    <w:rsid w:val="00A66666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D6C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6C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6C6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6C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6C6F"/>
    <w:rPr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8D70D2"/>
    <w:rPr>
      <w:i/>
      <w:iCs/>
    </w:rPr>
  </w:style>
  <w:style w:type="paragraph" w:customStyle="1" w:styleId="Default">
    <w:name w:val="Default"/>
    <w:rsid w:val="006558FD"/>
    <w:pPr>
      <w:autoSpaceDE w:val="0"/>
      <w:autoSpaceDN w:val="0"/>
      <w:adjustRightInd w:val="0"/>
      <w:spacing w:after="0" w:line="240" w:lineRule="auto"/>
    </w:pPr>
    <w:rPr>
      <w:rFonts w:ascii="Avenir Next LT Pro" w:hAnsi="Avenir Next LT Pro" w:cs="Avenir Next LT Pro"/>
      <w:color w:val="000000"/>
      <w:kern w:val="0"/>
    </w:rPr>
  </w:style>
  <w:style w:type="paragraph" w:styleId="Normlnweb">
    <w:name w:val="Normal (Web)"/>
    <w:basedOn w:val="Normln"/>
    <w:uiPriority w:val="99"/>
    <w:unhideWhenUsed/>
    <w:rsid w:val="00040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D6678A"/>
    <w:pPr>
      <w:spacing w:after="0" w:line="240" w:lineRule="auto"/>
    </w:pPr>
  </w:style>
  <w:style w:type="paragraph" w:customStyle="1" w:styleId="isselectedend">
    <w:name w:val="isselectedend"/>
    <w:basedOn w:val="Normln"/>
    <w:rsid w:val="001D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1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69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67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0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399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4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89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93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519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33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13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9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91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96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167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56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51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1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2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6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8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678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627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1904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678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6394">
          <w:marLeft w:val="19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29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18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50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583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7176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028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258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87045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9834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7240">
          <w:marLeft w:val="288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42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1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3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98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2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8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7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20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4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4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2007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2286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41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640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2281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291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1506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0083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022">
          <w:marLeft w:val="6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00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8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2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89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0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1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28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1F77F-A941-41E2-8D84-D04A1841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Petříčková Jarmila</dc:creator>
  <cp:keywords/>
  <dc:description/>
  <cp:lastModifiedBy>Balašová Zuzana</cp:lastModifiedBy>
  <cp:revision>2</cp:revision>
  <cp:lastPrinted>2026-09-25T09:21:00Z</cp:lastPrinted>
  <dcterms:created xsi:type="dcterms:W3CDTF">2026-09-29T11:39:00Z</dcterms:created>
  <dcterms:modified xsi:type="dcterms:W3CDTF">2026-09-29T11:39:00Z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ddb80a5e-b7dc-4906-8422-bad528266954</vt:lpwstr>
  </property>
</Properties>
</file>